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CC" w:rsidRDefault="009D00CC" w:rsidP="005A5E4B">
      <w:pPr>
        <w:rPr>
          <w:rFonts w:ascii="Times New Roman" w:hAnsi="Times New Roman" w:cs="Times New Roman"/>
          <w:sz w:val="24"/>
          <w:szCs w:val="24"/>
        </w:rPr>
      </w:pPr>
      <w:bookmarkStart w:id="0" w:name="_GoBack"/>
      <w:bookmarkEnd w:id="0"/>
    </w:p>
    <w:p w:rsidR="009D00CC" w:rsidRPr="009D00CC" w:rsidRDefault="009D00CC" w:rsidP="009D00CC">
      <w:pPr>
        <w:jc w:val="center"/>
        <w:rPr>
          <w:rFonts w:ascii="Times New Roman" w:hAnsi="Times New Roman" w:cs="Times New Roman"/>
          <w:sz w:val="28"/>
          <w:szCs w:val="28"/>
        </w:rPr>
      </w:pPr>
      <w:r w:rsidRPr="009D00CC">
        <w:rPr>
          <w:rFonts w:ascii="Times New Roman" w:hAnsi="Times New Roman" w:cs="Times New Roman"/>
          <w:sz w:val="28"/>
          <w:szCs w:val="28"/>
        </w:rPr>
        <w:t>CJRC Community Partners</w:t>
      </w:r>
      <w:r>
        <w:rPr>
          <w:rFonts w:ascii="Times New Roman" w:hAnsi="Times New Roman" w:cs="Times New Roman"/>
          <w:sz w:val="28"/>
          <w:szCs w:val="28"/>
        </w:rPr>
        <w:t xml:space="preserve"> </w:t>
      </w:r>
    </w:p>
    <w:p w:rsidR="009D00CC" w:rsidRDefault="009D00CC" w:rsidP="005A5E4B">
      <w:pPr>
        <w:rPr>
          <w:rFonts w:ascii="Times New Roman" w:hAnsi="Times New Roman" w:cs="Times New Roman"/>
          <w:sz w:val="24"/>
          <w:szCs w:val="24"/>
        </w:rPr>
      </w:pPr>
    </w:p>
    <w:p w:rsidR="005A5E4B" w:rsidRDefault="005A5E4B" w:rsidP="005A5E4B">
      <w:pPr>
        <w:rPr>
          <w:rFonts w:ascii="Times New Roman" w:hAnsi="Times New Roman" w:cs="Times New Roman"/>
          <w:sz w:val="24"/>
          <w:szCs w:val="24"/>
        </w:rPr>
      </w:pPr>
      <w:r>
        <w:rPr>
          <w:rFonts w:ascii="Times New Roman" w:hAnsi="Times New Roman" w:cs="Times New Roman"/>
          <w:sz w:val="24"/>
          <w:szCs w:val="24"/>
        </w:rPr>
        <w:t xml:space="preserve">The CJRC and its affiliates and our community partners connect at several levels – students, field supervisors, administrators, human resources professional, faculty, researchers and practitioners.  This engagement enhances the knowledge base, sharing of critical data and facilitation of scholarship and the educational process in several ways:  1) Field supervisors gain the research skills of some of OSU’s most motivated and talented students; 2) Students gain real-life research experience working on problems that impact public policy and agency operations; 3) Faculty, students, field supervisors, and administrators work together for the mutual benefit of each’s organization, and ultimately, the student; and, 4) The university continues to be recognized by the professional community as a gold standard for scholarship, diversity and community engagement.  </w:t>
      </w:r>
    </w:p>
    <w:p w:rsidR="005A5E4B" w:rsidRDefault="005A5E4B" w:rsidP="005A5E4B">
      <w:pPr>
        <w:rPr>
          <w:rFonts w:ascii="Times New Roman" w:hAnsi="Times New Roman" w:cs="Times New Roman"/>
          <w:sz w:val="24"/>
          <w:szCs w:val="24"/>
        </w:rPr>
      </w:pPr>
      <w:r>
        <w:rPr>
          <w:rFonts w:ascii="Times New Roman" w:hAnsi="Times New Roman" w:cs="Times New Roman"/>
          <w:sz w:val="24"/>
          <w:szCs w:val="24"/>
        </w:rPr>
        <w:t xml:space="preserve">As a result of these partnerships, the university has enhanced working relationships with community agencies resulting in conjoint grant applications, cooperative research projects, professional presentations, critical data sharing, employment, extended internships and additional experiential opportunities for students. With an eye towards the university’s mission of the creation and dissemination of knowledge, the </w:t>
      </w:r>
      <w:r w:rsidRPr="00C63663">
        <w:rPr>
          <w:rFonts w:ascii="Times New Roman" w:hAnsi="Times New Roman" w:cs="Times New Roman"/>
          <w:sz w:val="24"/>
          <w:szCs w:val="24"/>
        </w:rPr>
        <w:t>th</w:t>
      </w:r>
      <w:r>
        <w:rPr>
          <w:rFonts w:ascii="Times New Roman" w:hAnsi="Times New Roman" w:cs="Times New Roman"/>
          <w:sz w:val="24"/>
          <w:szCs w:val="24"/>
        </w:rPr>
        <w:t>ree groups that directly benefit from this</w:t>
      </w:r>
      <w:r w:rsidRPr="00C63663">
        <w:rPr>
          <w:rFonts w:ascii="Times New Roman" w:hAnsi="Times New Roman" w:cs="Times New Roman"/>
          <w:sz w:val="24"/>
          <w:szCs w:val="24"/>
        </w:rPr>
        <w:t xml:space="preserve"> </w:t>
      </w:r>
      <w:r>
        <w:rPr>
          <w:rFonts w:ascii="Times New Roman" w:hAnsi="Times New Roman" w:cs="Times New Roman"/>
          <w:sz w:val="24"/>
          <w:szCs w:val="24"/>
        </w:rPr>
        <w:t>program are: 1) high performing interdisciplinary OSU students who gain professional experience; 2)  CJRC faculty affiliates and other Ohio State faculty who are seeking professional contact, research data and want to develop cooperative efforts with community partners to address, study and solve social problems; and, 3)  community partners who reap significant benefits via professional level research completed by students and the increased contact with CJRC faculty which has led to several emerging partnerships and cooperative research projects.</w:t>
      </w:r>
    </w:p>
    <w:p w:rsidR="009D00CC" w:rsidRDefault="009D00CC" w:rsidP="005A5E4B">
      <w:pPr>
        <w:rPr>
          <w:rFonts w:ascii="Times New Roman" w:hAnsi="Times New Roman" w:cs="Times New Roman"/>
          <w:sz w:val="24"/>
          <w:szCs w:val="24"/>
        </w:rPr>
      </w:pPr>
    </w:p>
    <w:p w:rsidR="005A5E4B" w:rsidRPr="009F6721"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Agencies with </w:t>
      </w:r>
      <w:r w:rsidR="009D00CC">
        <w:rPr>
          <w:rFonts w:ascii="Times New Roman" w:hAnsi="Times New Roman" w:cs="Times New Roman"/>
          <w:noProof/>
          <w:sz w:val="24"/>
          <w:szCs w:val="24"/>
        </w:rPr>
        <w:t xml:space="preserve">Placed </w:t>
      </w:r>
      <w:r w:rsidRPr="009F6721">
        <w:rPr>
          <w:rFonts w:ascii="Times New Roman" w:hAnsi="Times New Roman" w:cs="Times New Roman"/>
          <w:noProof/>
          <w:sz w:val="24"/>
          <w:szCs w:val="24"/>
        </w:rPr>
        <w:t xml:space="preserve">Interns, </w:t>
      </w:r>
      <w:r w:rsidR="009D00CC">
        <w:rPr>
          <w:rFonts w:ascii="Times New Roman" w:hAnsi="Times New Roman" w:cs="Times New Roman"/>
          <w:noProof/>
          <w:sz w:val="24"/>
          <w:szCs w:val="24"/>
        </w:rPr>
        <w:t xml:space="preserve">Active </w:t>
      </w:r>
      <w:r w:rsidRPr="009F6721">
        <w:rPr>
          <w:rFonts w:ascii="Times New Roman" w:hAnsi="Times New Roman" w:cs="Times New Roman"/>
          <w:noProof/>
          <w:sz w:val="24"/>
          <w:szCs w:val="24"/>
        </w:rPr>
        <w:t>Projects and other Cooperative Efforts</w:t>
      </w:r>
    </w:p>
    <w:p w:rsidR="005A5E4B" w:rsidRPr="009F6721" w:rsidRDefault="005A5E4B" w:rsidP="005A5E4B">
      <w:pPr>
        <w:rPr>
          <w:rFonts w:ascii="Times New Roman" w:hAnsi="Times New Roman" w:cs="Times New Roman"/>
          <w:noProof/>
          <w:sz w:val="24"/>
          <w:szCs w:val="24"/>
        </w:rPr>
      </w:pP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Ohio Department of Rehabilitation and Correction (institutions and </w:t>
      </w:r>
      <w:r>
        <w:rPr>
          <w:rFonts w:ascii="Times New Roman" w:hAnsi="Times New Roman" w:cs="Times New Roman"/>
          <w:noProof/>
          <w:sz w:val="24"/>
          <w:szCs w:val="24"/>
        </w:rPr>
        <w:t>Ohio P</w:t>
      </w:r>
      <w:r w:rsidRPr="009F6721">
        <w:rPr>
          <w:rFonts w:ascii="Times New Roman" w:hAnsi="Times New Roman" w:cs="Times New Roman"/>
          <w:noProof/>
          <w:sz w:val="24"/>
          <w:szCs w:val="24"/>
        </w:rPr>
        <w:t>arole</w:t>
      </w:r>
      <w:r>
        <w:rPr>
          <w:rFonts w:ascii="Times New Roman" w:hAnsi="Times New Roman" w:cs="Times New Roman"/>
          <w:noProof/>
          <w:sz w:val="24"/>
          <w:szCs w:val="24"/>
        </w:rPr>
        <w:t xml:space="preserve"> Authority)</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Ohio </w:t>
      </w:r>
      <w:r>
        <w:rPr>
          <w:rFonts w:ascii="Times New Roman" w:hAnsi="Times New Roman" w:cs="Times New Roman"/>
          <w:noProof/>
          <w:sz w:val="24"/>
          <w:szCs w:val="24"/>
        </w:rPr>
        <w:t>Department of Public Safety</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Ohio Office of </w:t>
      </w:r>
      <w:r>
        <w:rPr>
          <w:rFonts w:ascii="Times New Roman" w:hAnsi="Times New Roman" w:cs="Times New Roman"/>
          <w:noProof/>
          <w:sz w:val="24"/>
          <w:szCs w:val="24"/>
        </w:rPr>
        <w:t>Sustainability and Conservation</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Franklin County Probation Dept.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Offi</w:t>
      </w:r>
      <w:r>
        <w:rPr>
          <w:rFonts w:ascii="Times New Roman" w:hAnsi="Times New Roman" w:cs="Times New Roman"/>
          <w:noProof/>
          <w:sz w:val="24"/>
          <w:szCs w:val="24"/>
        </w:rPr>
        <w:t>ce of Criminal Justice Services</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Ohio Public Defender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Ohio </w:t>
      </w:r>
      <w:r>
        <w:rPr>
          <w:rFonts w:ascii="Times New Roman" w:hAnsi="Times New Roman" w:cs="Times New Roman"/>
          <w:noProof/>
          <w:sz w:val="24"/>
          <w:szCs w:val="24"/>
        </w:rPr>
        <w:t>Department of Homeland Security</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Pr>
          <w:rFonts w:ascii="Times New Roman" w:hAnsi="Times New Roman" w:cs="Times New Roman"/>
          <w:noProof/>
          <w:sz w:val="24"/>
          <w:szCs w:val="24"/>
        </w:rPr>
        <w:t>Columbus Police Department</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lastRenderedPageBreak/>
        <w:t>Youth Enterprise In</w:t>
      </w:r>
      <w:r>
        <w:rPr>
          <w:rFonts w:ascii="Times New Roman" w:hAnsi="Times New Roman" w:cs="Times New Roman"/>
          <w:noProof/>
          <w:sz w:val="24"/>
          <w:szCs w:val="24"/>
        </w:rPr>
        <w:t>stitute</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Delaware County </w:t>
      </w:r>
      <w:r>
        <w:rPr>
          <w:rFonts w:ascii="Times New Roman" w:hAnsi="Times New Roman" w:cs="Times New Roman"/>
          <w:noProof/>
          <w:sz w:val="24"/>
          <w:szCs w:val="24"/>
        </w:rPr>
        <w:t>Sheriffs Office/Reentry</w:t>
      </w:r>
      <w:r w:rsidRPr="009F6721">
        <w:rPr>
          <w:rFonts w:ascii="Times New Roman" w:hAnsi="Times New Roman" w:cs="Times New Roman"/>
          <w:noProof/>
          <w:sz w:val="24"/>
          <w:szCs w:val="24"/>
        </w:rPr>
        <w:t xml:space="preserve"> </w:t>
      </w:r>
    </w:p>
    <w:p w:rsidR="005A5E4B" w:rsidRPr="009F6721"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Ohio Department of Youth Services</w:t>
      </w:r>
      <w:r>
        <w:rPr>
          <w:rFonts w:ascii="Times New Roman" w:hAnsi="Times New Roman" w:cs="Times New Roman"/>
          <w:noProof/>
          <w:sz w:val="24"/>
          <w:szCs w:val="24"/>
        </w:rPr>
        <w:t xml:space="preserve"> (probation and facilities)</w:t>
      </w:r>
      <w:r w:rsidRPr="009F6721">
        <w:rPr>
          <w:rFonts w:ascii="Times New Roman" w:hAnsi="Times New Roman" w:cs="Times New Roman"/>
          <w:noProof/>
          <w:sz w:val="24"/>
          <w:szCs w:val="24"/>
        </w:rPr>
        <w:t xml:space="preserve">   </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The Southern District of Ohio </w:t>
      </w:r>
      <w:r>
        <w:rPr>
          <w:rFonts w:ascii="Times New Roman" w:hAnsi="Times New Roman" w:cs="Times New Roman"/>
          <w:noProof/>
          <w:sz w:val="24"/>
          <w:szCs w:val="24"/>
        </w:rPr>
        <w:t xml:space="preserve">- </w:t>
      </w:r>
      <w:r w:rsidRPr="009F6721">
        <w:rPr>
          <w:rFonts w:ascii="Times New Roman" w:hAnsi="Times New Roman" w:cs="Times New Roman"/>
          <w:noProof/>
          <w:sz w:val="24"/>
          <w:szCs w:val="24"/>
        </w:rPr>
        <w:t>US</w:t>
      </w:r>
      <w:r>
        <w:rPr>
          <w:rFonts w:ascii="Times New Roman" w:hAnsi="Times New Roman" w:cs="Times New Roman"/>
          <w:noProof/>
          <w:sz w:val="24"/>
          <w:szCs w:val="24"/>
        </w:rPr>
        <w:t xml:space="preserve"> Probation Department</w:t>
      </w:r>
    </w:p>
    <w:p w:rsidR="005A5E4B" w:rsidRPr="009F6721" w:rsidRDefault="005A5E4B" w:rsidP="005A5E4B">
      <w:pPr>
        <w:rPr>
          <w:rFonts w:ascii="Times New Roman" w:hAnsi="Times New Roman" w:cs="Times New Roman"/>
          <w:noProof/>
          <w:sz w:val="24"/>
          <w:szCs w:val="24"/>
        </w:rPr>
      </w:pPr>
    </w:p>
    <w:p w:rsidR="005A5E4B" w:rsidRPr="009F6721"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Other agencies we have close connections and shared events (speakers, career events,</w:t>
      </w:r>
      <w:r>
        <w:rPr>
          <w:rFonts w:ascii="Times New Roman" w:hAnsi="Times New Roman" w:cs="Times New Roman"/>
          <w:noProof/>
          <w:sz w:val="24"/>
          <w:szCs w:val="24"/>
        </w:rPr>
        <w:t xml:space="preserve"> job ad</w:t>
      </w:r>
      <w:r w:rsidRPr="009F6721">
        <w:rPr>
          <w:rFonts w:ascii="Times New Roman" w:hAnsi="Times New Roman" w:cs="Times New Roman"/>
          <w:noProof/>
          <w:sz w:val="24"/>
          <w:szCs w:val="24"/>
        </w:rPr>
        <w:t>s and searches, tours</w:t>
      </w:r>
      <w:r>
        <w:rPr>
          <w:rFonts w:ascii="Times New Roman" w:hAnsi="Times New Roman" w:cs="Times New Roman"/>
          <w:noProof/>
          <w:sz w:val="24"/>
          <w:szCs w:val="24"/>
        </w:rPr>
        <w:t>, etc.</w:t>
      </w:r>
      <w:r w:rsidRPr="009F6721">
        <w:rPr>
          <w:rFonts w:ascii="Times New Roman" w:hAnsi="Times New Roman" w:cs="Times New Roman"/>
          <w:noProof/>
          <w:sz w:val="24"/>
          <w:szCs w:val="24"/>
        </w:rPr>
        <w:t>) and a willingness to cooperate on various levels of paticpation</w:t>
      </w:r>
      <w:r w:rsidR="009D00CC">
        <w:rPr>
          <w:rFonts w:ascii="Times New Roman" w:hAnsi="Times New Roman" w:cs="Times New Roman"/>
          <w:noProof/>
          <w:sz w:val="24"/>
          <w:szCs w:val="24"/>
        </w:rPr>
        <w:t xml:space="preserve"> including an evolution of further internship placements</w:t>
      </w:r>
      <w:r w:rsidRPr="009F6721">
        <w:rPr>
          <w:rFonts w:ascii="Times New Roman" w:hAnsi="Times New Roman" w:cs="Times New Roman"/>
          <w:noProof/>
          <w:sz w:val="24"/>
          <w:szCs w:val="24"/>
        </w:rPr>
        <w:t>:</w:t>
      </w:r>
    </w:p>
    <w:p w:rsidR="005A5E4B" w:rsidRPr="009F6721"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Ohio Department of Health</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Ohio Emergency Management Agency</w:t>
      </w:r>
    </w:p>
    <w:p w:rsidR="005A5E4B" w:rsidRPr="009F6721" w:rsidRDefault="005A5E4B" w:rsidP="005A5E4B">
      <w:pPr>
        <w:rPr>
          <w:rFonts w:ascii="Times New Roman" w:hAnsi="Times New Roman" w:cs="Times New Roman"/>
          <w:noProof/>
          <w:sz w:val="24"/>
          <w:szCs w:val="24"/>
        </w:rPr>
      </w:pPr>
      <w:r>
        <w:rPr>
          <w:rFonts w:ascii="Times New Roman" w:hAnsi="Times New Roman" w:cs="Times New Roman"/>
          <w:noProof/>
          <w:sz w:val="24"/>
          <w:szCs w:val="24"/>
        </w:rPr>
        <w:t>Ohio Office of Homeland Security</w:t>
      </w:r>
    </w:p>
    <w:p w:rsidR="005A5E4B" w:rsidRPr="009F6721"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Franklin County Homeland Security</w:t>
      </w:r>
    </w:p>
    <w:p w:rsidR="005A5E4B" w:rsidRPr="009F6721"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 xml:space="preserve">EMA </w:t>
      </w:r>
      <w:r>
        <w:rPr>
          <w:rFonts w:ascii="Times New Roman" w:hAnsi="Times New Roman" w:cs="Times New Roman"/>
          <w:noProof/>
          <w:sz w:val="24"/>
          <w:szCs w:val="24"/>
        </w:rPr>
        <w:t>–</w:t>
      </w:r>
      <w:r w:rsidRPr="009F6721">
        <w:rPr>
          <w:rFonts w:ascii="Times New Roman" w:hAnsi="Times New Roman" w:cs="Times New Roman"/>
          <w:noProof/>
          <w:sz w:val="24"/>
          <w:szCs w:val="24"/>
        </w:rPr>
        <w:t xml:space="preserve"> </w:t>
      </w:r>
      <w:r>
        <w:rPr>
          <w:rFonts w:ascii="Times New Roman" w:hAnsi="Times New Roman" w:cs="Times New Roman"/>
          <w:noProof/>
          <w:sz w:val="24"/>
          <w:szCs w:val="24"/>
        </w:rPr>
        <w:t xml:space="preserve">Ohio </w:t>
      </w:r>
      <w:r w:rsidRPr="009F6721">
        <w:rPr>
          <w:rFonts w:ascii="Times New Roman" w:hAnsi="Times New Roman" w:cs="Times New Roman"/>
          <w:noProof/>
          <w:sz w:val="24"/>
          <w:szCs w:val="24"/>
        </w:rPr>
        <w:t>Emergency Operations Center</w:t>
      </w:r>
    </w:p>
    <w:p w:rsidR="005A5E4B" w:rsidRPr="009F6721"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Bureau of Criminal Investigation</w:t>
      </w:r>
    </w:p>
    <w:p w:rsidR="005A5E4B" w:rsidRDefault="005A5E4B" w:rsidP="005A5E4B">
      <w:pPr>
        <w:rPr>
          <w:rFonts w:ascii="Times New Roman" w:hAnsi="Times New Roman" w:cs="Times New Roman"/>
          <w:noProof/>
          <w:sz w:val="24"/>
          <w:szCs w:val="24"/>
        </w:rPr>
      </w:pPr>
      <w:r w:rsidRPr="009F6721">
        <w:rPr>
          <w:rFonts w:ascii="Times New Roman" w:hAnsi="Times New Roman" w:cs="Times New Roman"/>
          <w:noProof/>
          <w:sz w:val="24"/>
          <w:szCs w:val="24"/>
        </w:rPr>
        <w:t>Ohio State Patrol</w:t>
      </w:r>
    </w:p>
    <w:p w:rsidR="005A5E4B" w:rsidRDefault="005A5E4B" w:rsidP="005A5E4B">
      <w:pPr>
        <w:rPr>
          <w:rFonts w:ascii="Times New Roman" w:hAnsi="Times New Roman" w:cs="Times New Roman"/>
          <w:noProof/>
          <w:sz w:val="24"/>
          <w:szCs w:val="24"/>
        </w:rPr>
      </w:pPr>
      <w:r>
        <w:rPr>
          <w:rFonts w:ascii="Times New Roman" w:hAnsi="Times New Roman" w:cs="Times New Roman"/>
          <w:noProof/>
          <w:sz w:val="24"/>
          <w:szCs w:val="24"/>
        </w:rPr>
        <w:t>Federal Bureau of Prisons</w:t>
      </w:r>
    </w:p>
    <w:p w:rsidR="005A5E4B" w:rsidRDefault="005A5E4B" w:rsidP="005A5E4B">
      <w:pPr>
        <w:rPr>
          <w:rFonts w:ascii="Times New Roman" w:hAnsi="Times New Roman" w:cs="Times New Roman"/>
          <w:noProof/>
          <w:sz w:val="24"/>
          <w:szCs w:val="24"/>
        </w:rPr>
      </w:pPr>
      <w:r>
        <w:rPr>
          <w:rFonts w:ascii="Times New Roman" w:hAnsi="Times New Roman" w:cs="Times New Roman"/>
          <w:noProof/>
          <w:sz w:val="24"/>
          <w:szCs w:val="24"/>
        </w:rPr>
        <w:t>American Correctional Association</w:t>
      </w:r>
    </w:p>
    <w:p w:rsidR="005A5E4B" w:rsidRPr="009F6721" w:rsidRDefault="005A5E4B" w:rsidP="005A5E4B">
      <w:pPr>
        <w:rPr>
          <w:rFonts w:ascii="Times New Roman" w:hAnsi="Times New Roman" w:cs="Times New Roman"/>
          <w:noProof/>
          <w:sz w:val="24"/>
          <w:szCs w:val="24"/>
        </w:rPr>
      </w:pPr>
      <w:r>
        <w:rPr>
          <w:rFonts w:ascii="Times New Roman" w:hAnsi="Times New Roman" w:cs="Times New Roman"/>
          <w:noProof/>
          <w:sz w:val="24"/>
          <w:szCs w:val="24"/>
        </w:rPr>
        <w:t>Ohio Department of Developmental Disabilities</w:t>
      </w:r>
    </w:p>
    <w:p w:rsidR="005A5E4B" w:rsidRPr="009F6721" w:rsidRDefault="005A5E4B" w:rsidP="005A5E4B">
      <w:pPr>
        <w:rPr>
          <w:rFonts w:ascii="Times New Roman" w:hAnsi="Times New Roman" w:cs="Times New Roman"/>
          <w:noProof/>
          <w:sz w:val="24"/>
          <w:szCs w:val="24"/>
        </w:rPr>
      </w:pPr>
    </w:p>
    <w:p w:rsidR="005A5E4B" w:rsidRPr="009F6721" w:rsidRDefault="005A5E4B" w:rsidP="005A5E4B">
      <w:pPr>
        <w:rPr>
          <w:rFonts w:ascii="Times New Roman" w:hAnsi="Times New Roman" w:cs="Times New Roman"/>
          <w:noProof/>
          <w:sz w:val="24"/>
          <w:szCs w:val="24"/>
        </w:rPr>
      </w:pPr>
    </w:p>
    <w:p w:rsidR="005A5E4B" w:rsidRPr="009F6721" w:rsidRDefault="005A5E4B" w:rsidP="005A5E4B">
      <w:pPr>
        <w:rPr>
          <w:rFonts w:ascii="Times New Roman" w:hAnsi="Times New Roman" w:cs="Times New Roman"/>
          <w:noProof/>
          <w:sz w:val="24"/>
          <w:szCs w:val="24"/>
        </w:rPr>
      </w:pPr>
    </w:p>
    <w:p w:rsidR="005A5E4B" w:rsidRPr="009F6721" w:rsidRDefault="005A5E4B" w:rsidP="005A5E4B">
      <w:pPr>
        <w:rPr>
          <w:rFonts w:ascii="Times New Roman" w:hAnsi="Times New Roman" w:cs="Times New Roman"/>
          <w:noProof/>
          <w:sz w:val="24"/>
          <w:szCs w:val="24"/>
        </w:rPr>
      </w:pPr>
    </w:p>
    <w:p w:rsidR="005A5E4B" w:rsidRPr="009F6721" w:rsidRDefault="005A5E4B" w:rsidP="005A5E4B">
      <w:pPr>
        <w:rPr>
          <w:rFonts w:ascii="Times New Roman" w:hAnsi="Times New Roman" w:cs="Times New Roman"/>
          <w:noProof/>
          <w:sz w:val="24"/>
          <w:szCs w:val="24"/>
        </w:rPr>
      </w:pPr>
    </w:p>
    <w:p w:rsidR="005A5E4B" w:rsidRPr="009F6721" w:rsidRDefault="005A5E4B" w:rsidP="005A5E4B">
      <w:pPr>
        <w:rPr>
          <w:rFonts w:ascii="Times New Roman" w:hAnsi="Times New Roman" w:cs="Times New Roman"/>
          <w:sz w:val="24"/>
          <w:szCs w:val="24"/>
        </w:rPr>
      </w:pPr>
    </w:p>
    <w:p w:rsidR="00D90088" w:rsidRDefault="00D90088"/>
    <w:sectPr w:rsidR="00D90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4B"/>
    <w:rsid w:val="005A5E4B"/>
    <w:rsid w:val="009D00CC"/>
    <w:rsid w:val="00BA50A1"/>
    <w:rsid w:val="00D9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554B-99C2-46D8-94D5-8A421B2B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Yanai, Christopher</dc:creator>
  <cp:keywords/>
  <dc:description/>
  <cp:lastModifiedBy>Yanai, Christopher</cp:lastModifiedBy>
  <cp:revision>2</cp:revision>
  <dcterms:created xsi:type="dcterms:W3CDTF">2017-02-16T17:36:00Z</dcterms:created>
  <dcterms:modified xsi:type="dcterms:W3CDTF">2017-02-16T17:36:00Z</dcterms:modified>
</cp:coreProperties>
</file>