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Mehr</w:t>
      </w:r>
      <w:r>
        <w:rPr>
          <w:spacing w:val="-13"/>
        </w:rPr>
        <w:t> </w:t>
      </w:r>
      <w:r>
        <w:rPr>
          <w:spacing w:val="-2"/>
        </w:rPr>
        <w:t>Mumtaz</w:t>
      </w:r>
    </w:p>
    <w:p>
      <w:pPr>
        <w:pStyle w:val="BodyText"/>
        <w:spacing w:line="259" w:lineRule="auto" w:before="31"/>
        <w:ind w:left="1970" w:right="2035" w:firstLine="362"/>
      </w:pPr>
      <w:r>
        <w:rPr/>
        <w:t>Department of Sociology, The Ohio State University 238</w:t>
      </w:r>
      <w:r>
        <w:rPr>
          <w:spacing w:val="-15"/>
        </w:rPr>
        <w:t> </w:t>
      </w:r>
      <w:r>
        <w:rPr/>
        <w:t>Townshend</w:t>
      </w:r>
      <w:r>
        <w:rPr>
          <w:spacing w:val="-14"/>
        </w:rPr>
        <w:t> </w:t>
      </w:r>
      <w:r>
        <w:rPr/>
        <w:t>Hall,</w:t>
      </w:r>
      <w:r>
        <w:rPr>
          <w:spacing w:val="-9"/>
        </w:rPr>
        <w:t> </w:t>
      </w:r>
      <w:r>
        <w:rPr/>
        <w:t>1885</w:t>
      </w:r>
      <w:r>
        <w:rPr>
          <w:spacing w:val="-10"/>
        </w:rPr>
        <w:t> </w:t>
      </w:r>
      <w:r>
        <w:rPr/>
        <w:t>Neil</w:t>
      </w:r>
      <w:r>
        <w:rPr>
          <w:spacing w:val="-15"/>
        </w:rPr>
        <w:t> </w:t>
      </w:r>
      <w:r>
        <w:rPr/>
        <w:t>Ave,</w:t>
      </w:r>
      <w:r>
        <w:rPr>
          <w:spacing w:val="-10"/>
        </w:rPr>
        <w:t> </w:t>
      </w:r>
      <w:r>
        <w:rPr/>
        <w:t>Columbus,</w:t>
      </w:r>
      <w:r>
        <w:rPr>
          <w:spacing w:val="-10"/>
        </w:rPr>
        <w:t> </w:t>
      </w:r>
      <w:r>
        <w:rPr/>
        <w:t>OH</w:t>
      </w:r>
      <w:r>
        <w:rPr>
          <w:spacing w:val="-11"/>
        </w:rPr>
        <w:t> </w:t>
      </w:r>
      <w:r>
        <w:rPr/>
        <w:t>43210</w:t>
      </w:r>
    </w:p>
    <w:p>
      <w:pPr>
        <w:pStyle w:val="BodyText"/>
        <w:spacing w:before="4"/>
        <w:ind w:left="3106"/>
      </w:pPr>
      <w:hyperlink r:id="rId6">
        <w:r>
          <w:rPr/>
          <w:t>mumtaz.4@osu.edu</w:t>
        </w:r>
      </w:hyperlink>
      <w:r>
        <w:rPr>
          <w:spacing w:val="55"/>
        </w:rPr>
        <w:t> </w:t>
      </w:r>
      <w:r>
        <w:rPr/>
        <w:t>|</w:t>
      </w:r>
      <w:r>
        <w:rPr>
          <w:spacing w:val="-1"/>
        </w:rPr>
        <w:t> </w:t>
      </w:r>
      <w:r>
        <w:rPr/>
        <w:t>817-694-</w:t>
      </w:r>
      <w:r>
        <w:rPr>
          <w:spacing w:val="-4"/>
        </w:rPr>
        <w:t>1608</w:t>
      </w:r>
    </w:p>
    <w:p>
      <w:pPr>
        <w:tabs>
          <w:tab w:pos="9558" w:val="left" w:leader="none"/>
        </w:tabs>
        <w:spacing w:before="227"/>
        <w:ind w:left="11" w:right="0" w:firstLine="0"/>
        <w:jc w:val="center"/>
        <w:rPr>
          <w:b/>
          <w:sz w:val="28"/>
        </w:rPr>
      </w:pPr>
      <w:r>
        <w:rPr>
          <w:b/>
          <w:spacing w:val="-42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Education</w:t>
      </w:r>
      <w:r>
        <w:rPr>
          <w:b/>
          <w:sz w:val="28"/>
          <w:u w:val="single"/>
        </w:rPr>
        <w:tab/>
      </w:r>
    </w:p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3"/>
        <w:gridCol w:w="3013"/>
      </w:tblGrid>
      <w:tr>
        <w:trPr>
          <w:trHeight w:val="390" w:hRule="atLeast"/>
        </w:trPr>
        <w:tc>
          <w:tcPr>
            <w:tcW w:w="6533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PhD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(Sociology),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Ohio State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3013" w:type="dxa"/>
          </w:tcPr>
          <w:p>
            <w:pPr>
              <w:pStyle w:val="TableParagraph"/>
              <w:spacing w:line="266" w:lineRule="exact"/>
              <w:ind w:left="756"/>
              <w:rPr>
                <w:sz w:val="24"/>
              </w:rPr>
            </w:pPr>
            <w:r>
              <w:rPr>
                <w:sz w:val="24"/>
              </w:rPr>
              <w:t>2026 </w:t>
            </w:r>
            <w:r>
              <w:rPr>
                <w:spacing w:val="-2"/>
                <w:sz w:val="24"/>
              </w:rPr>
              <w:t>(anticipated)</w:t>
            </w:r>
          </w:p>
        </w:tc>
      </w:tr>
      <w:tr>
        <w:trPr>
          <w:trHeight w:val="515" w:hRule="atLeast"/>
        </w:trPr>
        <w:tc>
          <w:tcPr>
            <w:tcW w:w="6533" w:type="dxa"/>
          </w:tcPr>
          <w:p>
            <w:pPr>
              <w:pStyle w:val="TableParagraph"/>
              <w:spacing w:before="115"/>
              <w:ind w:left="28"/>
              <w:rPr>
                <w:sz w:val="24"/>
              </w:rPr>
            </w:pPr>
            <w:r>
              <w:rPr>
                <w:sz w:val="24"/>
              </w:rPr>
              <w:t>M.A.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(Sociology),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Texas</w:t>
            </w:r>
          </w:p>
        </w:tc>
        <w:tc>
          <w:tcPr>
            <w:tcW w:w="3013" w:type="dxa"/>
          </w:tcPr>
          <w:p>
            <w:pPr>
              <w:pStyle w:val="TableParagraph"/>
              <w:spacing w:before="115"/>
              <w:ind w:left="4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</w:tr>
      <w:tr>
        <w:trPr>
          <w:trHeight w:val="536" w:hRule="atLeast"/>
        </w:trPr>
        <w:tc>
          <w:tcPr>
            <w:tcW w:w="6533" w:type="dxa"/>
          </w:tcPr>
          <w:p>
            <w:pPr>
              <w:pStyle w:val="TableParagraph"/>
              <w:spacing w:before="115"/>
              <w:ind w:left="28"/>
              <w:rPr>
                <w:sz w:val="24"/>
              </w:rPr>
            </w:pPr>
            <w:r>
              <w:rPr>
                <w:sz w:val="24"/>
              </w:rPr>
              <w:t>M.A.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(Communication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Arts),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Pennsylvania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3013" w:type="dxa"/>
          </w:tcPr>
          <w:p>
            <w:pPr>
              <w:pStyle w:val="TableParagraph"/>
              <w:spacing w:before="115"/>
              <w:ind w:left="4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>
        <w:trPr>
          <w:trHeight w:val="702" w:hRule="atLeast"/>
        </w:trPr>
        <w:tc>
          <w:tcPr>
            <w:tcW w:w="6533" w:type="dxa"/>
          </w:tcPr>
          <w:p>
            <w:pPr>
              <w:pStyle w:val="TableParagraph"/>
              <w:spacing w:before="135"/>
              <w:ind w:left="28"/>
              <w:rPr>
                <w:sz w:val="24"/>
              </w:rPr>
            </w:pPr>
            <w:r>
              <w:rPr>
                <w:sz w:val="24"/>
              </w:rPr>
              <w:t>B.A.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(Rhetoric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Writing),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Austin</w:t>
            </w:r>
          </w:p>
        </w:tc>
        <w:tc>
          <w:tcPr>
            <w:tcW w:w="3013" w:type="dxa"/>
          </w:tcPr>
          <w:p>
            <w:pPr>
              <w:pStyle w:val="TableParagraph"/>
              <w:spacing w:before="135"/>
              <w:ind w:left="4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</w:tr>
      <w:tr>
        <w:trPr>
          <w:trHeight w:val="643" w:hRule="atLeast"/>
        </w:trPr>
        <w:tc>
          <w:tcPr>
            <w:tcW w:w="6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9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Research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Interests</w:t>
            </w:r>
          </w:p>
        </w:tc>
        <w:tc>
          <w:tcPr>
            <w:tcW w:w="30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59" w:lineRule="auto" w:before="2"/>
        <w:ind w:left="151" w:right="753"/>
        <w:jc w:val="both"/>
      </w:pPr>
      <w:r>
        <w:rPr/>
        <w:t>International</w:t>
      </w:r>
      <w:r>
        <w:rPr>
          <w:spacing w:val="-6"/>
        </w:rPr>
        <w:t> </w:t>
      </w:r>
      <w:r>
        <w:rPr/>
        <w:t>Migration;</w:t>
      </w:r>
      <w:r>
        <w:rPr>
          <w:spacing w:val="-6"/>
        </w:rPr>
        <w:t> </w:t>
      </w:r>
      <w:r>
        <w:rPr/>
        <w:t>Immigrant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Refugee</w:t>
      </w:r>
      <w:r>
        <w:rPr>
          <w:spacing w:val="-5"/>
        </w:rPr>
        <w:t> </w:t>
      </w:r>
      <w:r>
        <w:rPr/>
        <w:t>Incorporation;</w:t>
      </w:r>
      <w:r>
        <w:rPr>
          <w:spacing w:val="-4"/>
        </w:rPr>
        <w:t> </w:t>
      </w:r>
      <w:r>
        <w:rPr/>
        <w:t>Intersectionality;</w:t>
      </w:r>
      <w:r>
        <w:rPr>
          <w:spacing w:val="-4"/>
        </w:rPr>
        <w:t> </w:t>
      </w:r>
      <w:r>
        <w:rPr/>
        <w:t>Inequality; Labor; Mixed Methods</w:t>
      </w:r>
    </w:p>
    <w:p>
      <w:pPr>
        <w:pStyle w:val="BodyText"/>
        <w:spacing w:before="134"/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878128</wp:posOffset>
                </wp:positionH>
                <wp:positionV relativeFrom="paragraph">
                  <wp:posOffset>233668</wp:posOffset>
                </wp:positionV>
                <wp:extent cx="6062345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18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61836" y="6095"/>
                              </a:lnTo>
                              <a:lnTo>
                                <a:pt x="6061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143997pt;margin-top:18.399082pt;width:477.31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Publications</w:t>
      </w:r>
    </w:p>
    <w:p>
      <w:pPr>
        <w:pStyle w:val="Heading2"/>
        <w:spacing w:before="240"/>
        <w:rPr>
          <w:i/>
        </w:rPr>
      </w:pPr>
      <w:r>
        <w:rPr>
          <w:i/>
        </w:rPr>
        <w:t>Peer-reviewed</w:t>
      </w:r>
      <w:r>
        <w:rPr>
          <w:i/>
          <w:spacing w:val="-13"/>
        </w:rPr>
        <w:t> </w:t>
      </w:r>
      <w:r>
        <w:rPr>
          <w:i/>
        </w:rPr>
        <w:t>Journal</w:t>
      </w:r>
      <w:r>
        <w:rPr>
          <w:i/>
          <w:spacing w:val="-17"/>
        </w:rPr>
        <w:t> </w:t>
      </w:r>
      <w:r>
        <w:rPr>
          <w:i/>
          <w:spacing w:val="-2"/>
        </w:rPr>
        <w:t>Articles</w:t>
      </w:r>
    </w:p>
    <w:p>
      <w:pPr>
        <w:pStyle w:val="BodyText"/>
        <w:spacing w:line="256" w:lineRule="auto" w:before="268"/>
        <w:ind w:left="151" w:right="826"/>
        <w:jc w:val="both"/>
      </w:pPr>
      <w:r>
        <w:rPr>
          <w:b/>
        </w:rPr>
        <w:t>Mumtaz, Mehr</w:t>
      </w:r>
      <w:r>
        <w:rPr/>
        <w:t>,</w:t>
      </w:r>
      <w:r>
        <w:rPr>
          <w:spacing w:val="-4"/>
        </w:rPr>
        <w:t> </w:t>
      </w:r>
      <w:r>
        <w:rPr/>
        <w:t>Vincent J. Roscigno, &amp; Katherine Sobering.2024. Gendered Employment Precarity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Refugee</w:t>
      </w:r>
      <w:r>
        <w:rPr>
          <w:spacing w:val="-5"/>
        </w:rPr>
        <w:t> </w:t>
      </w:r>
      <w:r>
        <w:rPr/>
        <w:t>Resettlement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Sociological</w:t>
      </w:r>
      <w:r>
        <w:rPr>
          <w:i/>
          <w:spacing w:val="-4"/>
        </w:rPr>
        <w:t> </w:t>
      </w:r>
      <w:r>
        <w:rPr>
          <w:i/>
        </w:rPr>
        <w:t>Quarterly</w:t>
      </w:r>
      <w:r>
        <w:rPr/>
        <w:t>,</w:t>
      </w:r>
      <w:r>
        <w:rPr>
          <w:spacing w:val="-4"/>
        </w:rPr>
        <w:t> </w:t>
      </w:r>
      <w:r>
        <w:rPr/>
        <w:t>1–21. </w:t>
      </w:r>
      <w:r>
        <w:rPr>
          <w:spacing w:val="-2"/>
        </w:rPr>
        <w:t>https://doi.org/10.1080/00380253.2024.2377382</w:t>
      </w:r>
    </w:p>
    <w:p>
      <w:pPr>
        <w:pStyle w:val="BodyText"/>
        <w:spacing w:line="259" w:lineRule="auto" w:before="247"/>
        <w:ind w:left="151" w:right="110"/>
      </w:pPr>
      <w:r>
        <w:rPr/>
        <w:t>Ronald Kwon, Phoebe Ho, and </w:t>
      </w:r>
      <w:r>
        <w:rPr>
          <w:b/>
        </w:rPr>
        <w:t>Mehr Mumtaz</w:t>
      </w:r>
      <w:r>
        <w:rPr/>
        <w:t>. 2024. “Perceptions of the Size of the Foreign- Born</w:t>
      </w:r>
      <w:r>
        <w:rPr>
          <w:spacing w:val="-4"/>
        </w:rPr>
        <w:t> </w:t>
      </w:r>
      <w:r>
        <w:rPr/>
        <w:t>Population: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Changes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Multicultural</w:t>
      </w:r>
      <w:r>
        <w:rPr>
          <w:spacing w:val="-4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Shape</w:t>
      </w:r>
      <w:r>
        <w:rPr>
          <w:spacing w:val="-5"/>
        </w:rPr>
        <w:t> </w:t>
      </w:r>
      <w:r>
        <w:rPr/>
        <w:t>Beliefs?”</w:t>
      </w:r>
      <w:r>
        <w:rPr>
          <w:spacing w:val="-5"/>
        </w:rPr>
        <w:t> </w:t>
      </w:r>
      <w:r>
        <w:rPr>
          <w:i/>
        </w:rPr>
        <w:t>Population</w:t>
      </w:r>
      <w:r>
        <w:rPr>
          <w:i/>
          <w:spacing w:val="-4"/>
        </w:rPr>
        <w:t> </w:t>
      </w:r>
      <w:r>
        <w:rPr>
          <w:i/>
        </w:rPr>
        <w:t>Research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</w:rPr>
        <w:t> Policy Review</w:t>
      </w:r>
      <w:r>
        <w:rPr/>
        <w:t>, 43(49), https://doi.org/10.1007/s11113-024-09896-1</w:t>
      </w:r>
    </w:p>
    <w:p>
      <w:pPr>
        <w:pStyle w:val="BodyText"/>
        <w:spacing w:line="259" w:lineRule="auto" w:before="238"/>
        <w:ind w:left="151" w:right="299"/>
        <w:jc w:val="both"/>
        <w:rPr>
          <w:i/>
        </w:rPr>
      </w:pPr>
      <w:r>
        <w:rPr/>
        <w:t>Scarborough,</w:t>
      </w:r>
      <w:r>
        <w:rPr>
          <w:spacing w:val="-8"/>
        </w:rPr>
        <w:t> </w:t>
      </w:r>
      <w:r>
        <w:rPr/>
        <w:t>William,</w:t>
      </w:r>
      <w:r>
        <w:rPr>
          <w:spacing w:val="-5"/>
        </w:rPr>
        <w:t> </w:t>
      </w:r>
      <w:r>
        <w:rPr/>
        <w:t>Katherine</w:t>
      </w:r>
      <w:r>
        <w:rPr>
          <w:spacing w:val="-5"/>
        </w:rPr>
        <w:t> </w:t>
      </w:r>
      <w:r>
        <w:rPr/>
        <w:t>Sobering,</w:t>
      </w:r>
      <w:r>
        <w:rPr>
          <w:spacing w:val="-5"/>
        </w:rPr>
        <w:t> </w:t>
      </w:r>
      <w:r>
        <w:rPr/>
        <w:t>Ronald</w:t>
      </w:r>
      <w:r>
        <w:rPr>
          <w:spacing w:val="-5"/>
        </w:rPr>
        <w:t> </w:t>
      </w:r>
      <w:r>
        <w:rPr/>
        <w:t>Kwon,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b/>
        </w:rPr>
        <w:t>Mehr</w:t>
      </w:r>
      <w:r>
        <w:rPr>
          <w:b/>
          <w:spacing w:val="-9"/>
        </w:rPr>
        <w:t> </w:t>
      </w:r>
      <w:r>
        <w:rPr>
          <w:b/>
        </w:rPr>
        <w:t>Mumtaz</w:t>
      </w:r>
      <w:r>
        <w:rPr/>
        <w:t>.</w:t>
      </w:r>
      <w:r>
        <w:rPr>
          <w:spacing w:val="-5"/>
        </w:rPr>
        <w:t> </w:t>
      </w:r>
      <w:r>
        <w:rPr/>
        <w:t>2023</w:t>
      </w:r>
      <w:r>
        <w:rPr>
          <w:spacing w:val="-5"/>
        </w:rPr>
        <w:t> </w:t>
      </w:r>
      <w:r>
        <w:rPr/>
        <w:t>“The</w:t>
      </w:r>
      <w:r>
        <w:rPr>
          <w:spacing w:val="-7"/>
        </w:rPr>
        <w:t> </w:t>
      </w:r>
      <w:r>
        <w:rPr/>
        <w:t>Costs of</w:t>
      </w:r>
      <w:r>
        <w:rPr>
          <w:spacing w:val="-4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Gender</w:t>
      </w:r>
      <w:r>
        <w:rPr>
          <w:spacing w:val="-3"/>
        </w:rPr>
        <w:t> </w:t>
      </w:r>
      <w:r>
        <w:rPr/>
        <w:t>Segregation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Innovation</w:t>
      </w:r>
      <w:r>
        <w:rPr>
          <w:spacing w:val="-4"/>
        </w:rPr>
        <w:t> </w:t>
      </w:r>
      <w:r>
        <w:rPr/>
        <w:t>Economy.”</w:t>
      </w:r>
      <w:r>
        <w:rPr>
          <w:spacing w:val="-5"/>
        </w:rPr>
        <w:t> </w:t>
      </w:r>
      <w:r>
        <w:rPr>
          <w:i/>
        </w:rPr>
        <w:t>Socioeconomic</w:t>
      </w:r>
      <w:r>
        <w:rPr>
          <w:i/>
          <w:spacing w:val="-5"/>
        </w:rPr>
        <w:t> </w:t>
      </w:r>
      <w:r>
        <w:rPr>
          <w:i/>
        </w:rPr>
        <w:t>Review,</w:t>
      </w:r>
      <w:r>
        <w:rPr>
          <w:i/>
          <w:spacing w:val="-4"/>
        </w:rPr>
        <w:t> </w:t>
      </w:r>
      <w:r>
        <w:rPr/>
        <w:t>21(1), </w:t>
      </w:r>
      <w:r>
        <w:rPr>
          <w:spacing w:val="-2"/>
        </w:rPr>
        <w:t>643-664</w:t>
      </w:r>
      <w:r>
        <w:rPr>
          <w:i/>
          <w:spacing w:val="-2"/>
        </w:rPr>
        <w:t>.</w:t>
      </w:r>
    </w:p>
    <w:p>
      <w:pPr>
        <w:pStyle w:val="Heading2"/>
        <w:spacing w:before="243"/>
        <w:rPr>
          <w:i/>
        </w:rPr>
      </w:pPr>
      <w:r>
        <w:rPr>
          <w:i/>
        </w:rPr>
        <w:t>Manuscripts</w:t>
      </w:r>
      <w:r>
        <w:rPr>
          <w:i/>
          <w:spacing w:val="-6"/>
        </w:rPr>
        <w:t> </w:t>
      </w: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  <w:spacing w:val="-2"/>
        </w:rPr>
        <w:t>Progress</w:t>
      </w:r>
    </w:p>
    <w:p>
      <w:pPr>
        <w:pStyle w:val="BodyText"/>
        <w:spacing w:line="264" w:lineRule="auto" w:before="152"/>
        <w:ind w:left="180" w:hanging="15"/>
      </w:pPr>
      <w:r>
        <w:rPr/>
        <w:t>Nzitatira,</w:t>
      </w:r>
      <w:r>
        <w:rPr>
          <w:spacing w:val="-4"/>
        </w:rPr>
        <w:t> </w:t>
      </w:r>
      <w:r>
        <w:rPr/>
        <w:t>Hollie</w:t>
      </w:r>
      <w:r>
        <w:rPr>
          <w:spacing w:val="-5"/>
        </w:rPr>
        <w:t> </w:t>
      </w:r>
      <w:r>
        <w:rPr/>
        <w:t>Nyseth,</w:t>
      </w:r>
      <w:r>
        <w:rPr>
          <w:spacing w:val="-1"/>
        </w:rPr>
        <w:t> </w:t>
      </w:r>
      <w:r>
        <w:rPr/>
        <w:t>Jamie</w:t>
      </w:r>
      <w:r>
        <w:rPr>
          <w:spacing w:val="-5"/>
        </w:rPr>
        <w:t> </w:t>
      </w:r>
      <w:r>
        <w:rPr/>
        <w:t>D.</w:t>
      </w:r>
      <w:r>
        <w:rPr>
          <w:spacing w:val="-10"/>
        </w:rPr>
        <w:t> </w:t>
      </w:r>
      <w:r>
        <w:rPr/>
        <w:t>Wise,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b/>
        </w:rPr>
        <w:t>Mehr</w:t>
      </w:r>
      <w:r>
        <w:rPr>
          <w:b/>
          <w:spacing w:val="-8"/>
        </w:rPr>
        <w:t> </w:t>
      </w:r>
      <w:r>
        <w:rPr>
          <w:b/>
        </w:rPr>
        <w:t>Mumtaz</w:t>
      </w:r>
      <w:r>
        <w:rPr/>
        <w:t>.</w:t>
      </w:r>
      <w:r>
        <w:rPr>
          <w:spacing w:val="-4"/>
        </w:rPr>
        <w:t> </w:t>
      </w:r>
      <w:r>
        <w:rPr/>
        <w:t>“Excusing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Self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Blaming Others: Participation in Genocide and the Fundamental</w:t>
      </w:r>
      <w:r>
        <w:rPr>
          <w:spacing w:val="-6"/>
        </w:rPr>
        <w:t> </w:t>
      </w:r>
      <w:r>
        <w:rPr/>
        <w:t>Attribution Error.” (</w:t>
      </w:r>
      <w:r>
        <w:rPr>
          <w:i/>
        </w:rPr>
        <w:t>R&amp;R requested</w:t>
      </w:r>
      <w:r>
        <w:rPr/>
        <w:t>).</w:t>
      </w:r>
    </w:p>
    <w:p>
      <w:pPr>
        <w:pStyle w:val="BodyText"/>
        <w:spacing w:before="29"/>
      </w:pPr>
    </w:p>
    <w:p>
      <w:pPr>
        <w:pStyle w:val="BodyText"/>
        <w:spacing w:line="264" w:lineRule="auto"/>
        <w:ind w:left="180" w:right="110" w:hanging="15"/>
      </w:pPr>
      <w:r>
        <w:rPr/>
        <w:t>Huang,</w:t>
      </w:r>
      <w:r>
        <w:rPr>
          <w:spacing w:val="-11"/>
        </w:rPr>
        <w:t> </w:t>
      </w:r>
      <w:r>
        <w:rPr/>
        <w:t>Tiffany</w:t>
      </w:r>
      <w:r>
        <w:rPr>
          <w:spacing w:val="-7"/>
        </w:rPr>
        <w:t> </w:t>
      </w:r>
      <w:r>
        <w:rPr/>
        <w:t>J.,</w:t>
      </w:r>
      <w:r>
        <w:rPr>
          <w:spacing w:val="-10"/>
        </w:rPr>
        <w:t> </w:t>
      </w:r>
      <w:r>
        <w:rPr/>
        <w:t>Van</w:t>
      </w:r>
      <w:r>
        <w:rPr>
          <w:spacing w:val="-7"/>
        </w:rPr>
        <w:t> </w:t>
      </w:r>
      <w:r>
        <w:rPr/>
        <w:t>C.</w:t>
      </w:r>
      <w:r>
        <w:rPr>
          <w:spacing w:val="-10"/>
        </w:rPr>
        <w:t> </w:t>
      </w:r>
      <w:r>
        <w:rPr/>
        <w:t>Tran,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b/>
        </w:rPr>
        <w:t>Mehr</w:t>
      </w:r>
      <w:r>
        <w:rPr>
          <w:b/>
          <w:spacing w:val="-10"/>
        </w:rPr>
        <w:t> </w:t>
      </w:r>
      <w:r>
        <w:rPr>
          <w:b/>
        </w:rPr>
        <w:t>Mumtaz</w:t>
      </w:r>
      <w:r>
        <w:rPr/>
        <w:t>.</w:t>
      </w:r>
      <w:r>
        <w:rPr>
          <w:spacing w:val="-7"/>
        </w:rPr>
        <w:t> </w:t>
      </w:r>
      <w:r>
        <w:rPr/>
        <w:t>“Asian</w:t>
      </w:r>
      <w:r>
        <w:rPr>
          <w:spacing w:val="-7"/>
        </w:rPr>
        <w:t> </w:t>
      </w:r>
      <w:r>
        <w:rPr/>
        <w:t>Diaspora</w:t>
      </w:r>
      <w:r>
        <w:rPr>
          <w:spacing w:val="-9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Ethnic</w:t>
      </w:r>
      <w:r>
        <w:rPr>
          <w:spacing w:val="-7"/>
        </w:rPr>
        <w:t> </w:t>
      </w:r>
      <w:r>
        <w:rPr/>
        <w:t>and Racial Studies, 1978-2025” (</w:t>
      </w:r>
      <w:r>
        <w:rPr>
          <w:i/>
        </w:rPr>
        <w:t>in preparation</w:t>
      </w:r>
      <w:r>
        <w:rPr/>
        <w:t>).</w:t>
      </w:r>
    </w:p>
    <w:p>
      <w:pPr>
        <w:spacing w:after="0" w:line="264" w:lineRule="auto"/>
        <w:sectPr>
          <w:headerReference w:type="default" r:id="rId5"/>
          <w:type w:val="continuous"/>
          <w:pgSz w:w="12240" w:h="15840"/>
          <w:pgMar w:header="804" w:footer="0" w:top="1360" w:bottom="280" w:left="1260" w:right="1200"/>
          <w:pgNumType w:start="1"/>
        </w:sectPr>
      </w:pPr>
    </w:p>
    <w:p>
      <w:pPr>
        <w:pStyle w:val="BodyText"/>
        <w:spacing w:before="116"/>
      </w:pPr>
    </w:p>
    <w:p>
      <w:pPr>
        <w:pStyle w:val="BodyText"/>
        <w:spacing w:line="264" w:lineRule="auto" w:before="1"/>
        <w:ind w:left="175" w:right="110" w:hanging="10"/>
        <w:rPr>
          <w:i/>
        </w:rPr>
      </w:pPr>
      <w:r>
        <w:rPr>
          <w:b/>
        </w:rPr>
        <w:t>Mumtaz,</w:t>
      </w:r>
      <w:r>
        <w:rPr>
          <w:b/>
          <w:spacing w:val="-7"/>
        </w:rPr>
        <w:t> </w:t>
      </w:r>
      <w:r>
        <w:rPr>
          <w:b/>
        </w:rPr>
        <w:t>Mehr</w:t>
      </w:r>
      <w:r>
        <w:rPr/>
        <w:t>,</w:t>
      </w:r>
      <w:r>
        <w:rPr>
          <w:spacing w:val="-7"/>
        </w:rPr>
        <w:t> </w:t>
      </w:r>
      <w:r>
        <w:rPr/>
        <w:t>Sinem</w:t>
      </w:r>
      <w:r>
        <w:rPr>
          <w:spacing w:val="-7"/>
        </w:rPr>
        <w:t> </w:t>
      </w:r>
      <w:r>
        <w:rPr/>
        <w:t>Esengen,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Someireh</w:t>
      </w:r>
      <w:r>
        <w:rPr>
          <w:spacing w:val="-15"/>
        </w:rPr>
        <w:t> </w:t>
      </w:r>
      <w:r>
        <w:rPr/>
        <w:t>Amirfaiz.</w:t>
      </w:r>
      <w:r>
        <w:rPr>
          <w:spacing w:val="-7"/>
        </w:rPr>
        <w:t> </w:t>
      </w:r>
      <w:r>
        <w:rPr/>
        <w:t>“"From</w:t>
      </w:r>
      <w:r>
        <w:rPr>
          <w:spacing w:val="-7"/>
        </w:rPr>
        <w:t> </w:t>
      </w:r>
      <w:r>
        <w:rPr/>
        <w:t>Refuge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Workforce: Navigating Barriers to Decent Employment Post Resettlement.” </w:t>
      </w:r>
      <w:r>
        <w:rPr>
          <w:i/>
        </w:rPr>
        <w:t>(in preparation).</w:t>
      </w:r>
    </w:p>
    <w:p>
      <w:pPr>
        <w:pStyle w:val="Heading2"/>
        <w:rPr>
          <w:i/>
        </w:rPr>
      </w:pPr>
      <w:r>
        <w:rPr>
          <w:i/>
        </w:rPr>
        <w:t>Other</w:t>
      </w:r>
      <w:r>
        <w:rPr>
          <w:i/>
          <w:spacing w:val="-9"/>
        </w:rPr>
        <w:t> </w:t>
      </w:r>
      <w:r>
        <w:rPr>
          <w:i/>
          <w:spacing w:val="-2"/>
        </w:rPr>
        <w:t>Writings</w:t>
      </w:r>
    </w:p>
    <w:p>
      <w:pPr>
        <w:pStyle w:val="BodyText"/>
        <w:spacing w:line="264" w:lineRule="auto" w:before="155"/>
        <w:ind w:left="175" w:hanging="10"/>
      </w:pPr>
      <w:r>
        <w:rPr>
          <w:b/>
        </w:rPr>
        <w:t>Mumtaz, Mehr</w:t>
      </w:r>
      <w:r>
        <w:rPr/>
        <w:t>, &amp; Someireh</w:t>
      </w:r>
      <w:r>
        <w:rPr>
          <w:spacing w:val="-3"/>
        </w:rPr>
        <w:t> </w:t>
      </w:r>
      <w:r>
        <w:rPr/>
        <w:t>Amirfaiz. 2024. “Voices of the Community: Community-Based Action Research with Resettled Refugees in King County, WA.” Research Report with the </w:t>
      </w:r>
      <w:r>
        <w:rPr>
          <w:i/>
        </w:rPr>
        <w:t>New</w:t>
      </w:r>
      <w:r>
        <w:rPr>
          <w:i/>
        </w:rPr>
        <w:t> Americans Alliance for Policy &amp; Research</w:t>
      </w:r>
      <w:r>
        <w:rPr/>
        <w:t>. [PDF Link] </w:t>
      </w:r>
      <w:r>
        <w:rPr>
          <w:color w:val="0462C1"/>
          <w:u w:val="single" w:color="0462C1"/>
        </w:rPr>
        <w:t>https://buckeyemailosu-</w:t>
      </w:r>
      <w:r>
        <w:rPr>
          <w:color w:val="0462C1"/>
          <w:u w:val="none"/>
        </w:rPr>
        <w:t> </w:t>
      </w:r>
      <w:r>
        <w:rPr>
          <w:color w:val="0462C1"/>
          <w:spacing w:val="-2"/>
          <w:u w:val="single" w:color="0462C1"/>
        </w:rPr>
        <w:t>my.sharepoint.com/:b:/g/personal/mumtaz_4_buckeyemail_osu_edu/EdoVi_nERJFKmfLIwwIBP</w:t>
      </w:r>
      <w:r>
        <w:rPr>
          <w:color w:val="0462C1"/>
          <w:spacing w:val="-2"/>
          <w:u w:val="none"/>
        </w:rPr>
        <w:t> </w:t>
      </w:r>
      <w:r>
        <w:rPr>
          <w:color w:val="0462C1"/>
          <w:spacing w:val="-2"/>
          <w:u w:val="single" w:color="0462C1"/>
        </w:rPr>
        <w:t>EsBv38k9T0JFouCFq_pMI5D4Q?e=AcYBM</w:t>
      </w:r>
    </w:p>
    <w:p>
      <w:pPr>
        <w:pStyle w:val="BodyText"/>
        <w:spacing w:before="215"/>
        <w:ind w:left="166"/>
      </w:pPr>
      <w:r>
        <w:rPr>
          <w:b/>
        </w:rPr>
        <w:t>Mumtaz,</w:t>
      </w:r>
      <w:r>
        <w:rPr>
          <w:b/>
          <w:spacing w:val="-5"/>
        </w:rPr>
        <w:t> </w:t>
      </w:r>
      <w:r>
        <w:rPr>
          <w:b/>
        </w:rPr>
        <w:t>Mehr.</w:t>
      </w:r>
      <w:r>
        <w:rPr>
          <w:b/>
          <w:spacing w:val="-4"/>
        </w:rPr>
        <w:t> </w:t>
      </w:r>
      <w:r>
        <w:rPr/>
        <w:t>2020.</w:t>
      </w:r>
      <w:r>
        <w:rPr>
          <w:spacing w:val="-3"/>
        </w:rPr>
        <w:t> </w:t>
      </w:r>
      <w:r>
        <w:rPr/>
        <w:t>“</w:t>
      </w:r>
      <w:hyperlink r:id="rId7">
        <w:r>
          <w:rPr>
            <w:color w:val="0462C1"/>
            <w:u w:val="single" w:color="0462C1"/>
          </w:rPr>
          <w:t>Refugee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women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and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children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in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refugee-led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homes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during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COVID-</w:t>
        </w:r>
        <w:r>
          <w:rPr>
            <w:color w:val="0462C1"/>
            <w:spacing w:val="-4"/>
            <w:u w:val="single" w:color="0462C1"/>
          </w:rPr>
          <w:t>19</w:t>
        </w:r>
      </w:hyperlink>
      <w:r>
        <w:rPr>
          <w:spacing w:val="-4"/>
          <w:u w:val="none"/>
        </w:rPr>
        <w:t>.”</w:t>
      </w:r>
    </w:p>
    <w:p>
      <w:pPr>
        <w:spacing w:before="27"/>
        <w:ind w:left="175" w:right="0" w:firstLine="0"/>
        <w:jc w:val="left"/>
        <w:rPr>
          <w:sz w:val="24"/>
        </w:rPr>
      </w:pPr>
      <w:r>
        <w:rPr>
          <w:i/>
          <w:sz w:val="24"/>
        </w:rPr>
        <w:t>Identities</w:t>
      </w:r>
      <w:r>
        <w:rPr>
          <w:i/>
          <w:spacing w:val="-2"/>
          <w:sz w:val="24"/>
        </w:rPr>
        <w:t> </w:t>
      </w:r>
      <w:r>
        <w:rPr>
          <w:sz w:val="24"/>
        </w:rPr>
        <w:t>COVID-19</w:t>
      </w:r>
      <w:r>
        <w:rPr>
          <w:spacing w:val="-2"/>
          <w:sz w:val="24"/>
        </w:rPr>
        <w:t> </w:t>
      </w:r>
      <w:r>
        <w:rPr>
          <w:sz w:val="24"/>
        </w:rPr>
        <w:t>Blog</w:t>
      </w:r>
      <w:r>
        <w:rPr>
          <w:spacing w:val="-2"/>
          <w:sz w:val="24"/>
        </w:rPr>
        <w:t> Series.</w:t>
      </w:r>
    </w:p>
    <w:p>
      <w:pPr>
        <w:pStyle w:val="Heading1"/>
        <w:spacing w:before="2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878128</wp:posOffset>
                </wp:positionH>
                <wp:positionV relativeFrom="paragraph">
                  <wp:posOffset>392282</wp:posOffset>
                </wp:positionV>
                <wp:extent cx="606234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18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1836" y="6096"/>
                              </a:lnTo>
                              <a:lnTo>
                                <a:pt x="6061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143997pt;margin-top:30.88835pt;width:477.31pt;height:.48001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Research</w:t>
      </w:r>
      <w:r>
        <w:rPr>
          <w:spacing w:val="-10"/>
        </w:rPr>
        <w:t> </w:t>
      </w:r>
      <w:r>
        <w:rPr>
          <w:spacing w:val="-2"/>
        </w:rPr>
        <w:t>Experience</w:t>
      </w:r>
    </w:p>
    <w:p>
      <w:pPr>
        <w:pStyle w:val="BodyText"/>
        <w:spacing w:before="84"/>
        <w:rPr>
          <w:b/>
          <w:sz w:val="2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8716"/>
      </w:tblGrid>
      <w:tr>
        <w:trPr>
          <w:trHeight w:val="270" w:hRule="atLeast"/>
        </w:trPr>
        <w:tc>
          <w:tcPr>
            <w:tcW w:w="650" w:type="dxa"/>
          </w:tcPr>
          <w:p>
            <w:pPr>
              <w:pStyle w:val="TableParagraph"/>
              <w:spacing w:line="251" w:lineRule="exact"/>
              <w:ind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716" w:type="dxa"/>
          </w:tcPr>
          <w:p>
            <w:pPr>
              <w:pStyle w:val="TableParagraph"/>
              <w:spacing w:line="251" w:lineRule="exact"/>
              <w:ind w:left="119"/>
              <w:rPr>
                <w:i/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Tiffany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Huang,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Ohio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University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716" w:type="dxa"/>
          </w:tcPr>
          <w:p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Kammi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Schmeer,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Ohio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University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716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Consultant,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Center,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Washington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Seattle,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WA.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8716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Human Service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Initiative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(HSI), Migration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Policy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Institute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Washington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6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D.C.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8716" w:type="dxa"/>
          </w:tcPr>
          <w:p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Hollie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Brehm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Ohio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University</w:t>
            </w:r>
          </w:p>
        </w:tc>
      </w:tr>
      <w:tr>
        <w:trPr>
          <w:trHeight w:val="270" w:hRule="atLeast"/>
        </w:trPr>
        <w:tc>
          <w:tcPr>
            <w:tcW w:w="650" w:type="dxa"/>
          </w:tcPr>
          <w:p>
            <w:pPr>
              <w:pStyle w:val="TableParagraph"/>
              <w:spacing w:line="251" w:lineRule="exact"/>
              <w:ind w:right="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716" w:type="dxa"/>
          </w:tcPr>
          <w:p>
            <w:pPr>
              <w:pStyle w:val="TableParagraph"/>
              <w:spacing w:line="251" w:lineRule="exact"/>
              <w:ind w:left="119"/>
              <w:rPr>
                <w:i/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William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Scarborough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University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North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Texas</w:t>
            </w:r>
          </w:p>
        </w:tc>
      </w:tr>
    </w:tbl>
    <w:p>
      <w:pPr>
        <w:pStyle w:val="BodyText"/>
        <w:spacing w:before="84"/>
        <w:rPr>
          <w:b/>
          <w:sz w:val="28"/>
        </w:rPr>
      </w:pPr>
    </w:p>
    <w:p>
      <w:pPr>
        <w:spacing w:before="0"/>
        <w:ind w:left="151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878128</wp:posOffset>
                </wp:positionH>
                <wp:positionV relativeFrom="paragraph">
                  <wp:posOffset>234628</wp:posOffset>
                </wp:positionV>
                <wp:extent cx="6062345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18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1836" y="6096"/>
                              </a:lnTo>
                              <a:lnTo>
                                <a:pt x="6061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143997pt;margin-top:18.474716pt;width:477.31pt;height:.48001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pacing w:val="-2"/>
          <w:sz w:val="28"/>
        </w:rPr>
        <w:t>Teaching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Experience</w:t>
      </w:r>
    </w:p>
    <w:p>
      <w:pPr>
        <w:pStyle w:val="BodyText"/>
        <w:spacing w:before="20"/>
        <w:rPr>
          <w:b/>
        </w:rPr>
      </w:pPr>
    </w:p>
    <w:p>
      <w:pPr>
        <w:spacing w:before="0"/>
        <w:ind w:left="166" w:right="0" w:firstLine="0"/>
        <w:jc w:val="left"/>
        <w:rPr>
          <w:i/>
          <w:sz w:val="24"/>
        </w:rPr>
      </w:pPr>
      <w:r>
        <w:rPr>
          <w:sz w:val="24"/>
        </w:rPr>
        <w:t>2021-Present</w:t>
      </w:r>
      <w:r>
        <w:rPr>
          <w:spacing w:val="69"/>
          <w:w w:val="1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Ohio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University</w:t>
      </w:r>
    </w:p>
    <w:p>
      <w:pPr>
        <w:spacing w:before="29"/>
        <w:ind w:left="1591" w:right="0" w:firstLine="0"/>
        <w:jc w:val="left"/>
        <w:rPr>
          <w:sz w:val="24"/>
        </w:rPr>
      </w:pPr>
      <w:r>
        <w:rPr>
          <w:i/>
          <w:sz w:val="24"/>
        </w:rPr>
        <w:t>Instructor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Sociology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Immigration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(3200)</w:t>
      </w:r>
    </w:p>
    <w:p>
      <w:pPr>
        <w:pStyle w:val="BodyText"/>
        <w:spacing w:before="32"/>
        <w:ind w:left="1591"/>
      </w:pPr>
      <w:r>
        <w:rPr>
          <w:i/>
        </w:rPr>
        <w:t>Grader</w:t>
      </w:r>
      <w:r>
        <w:rPr/>
        <w:t>,</w:t>
      </w:r>
      <w:r>
        <w:rPr>
          <w:spacing w:val="-2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Sociology</w:t>
      </w:r>
    </w:p>
    <w:p>
      <w:pPr>
        <w:spacing w:before="31"/>
        <w:ind w:left="1591" w:right="0" w:firstLine="0"/>
        <w:jc w:val="left"/>
        <w:rPr>
          <w:sz w:val="24"/>
        </w:rPr>
      </w:pPr>
      <w:r>
        <w:rPr>
          <w:i/>
          <w:sz w:val="24"/>
        </w:rPr>
        <w:t>Lab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Instructor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Sciences</w:t>
      </w:r>
      <w:r>
        <w:rPr>
          <w:spacing w:val="-2"/>
          <w:sz w:val="24"/>
        </w:rPr>
        <w:t> (3549)</w:t>
      </w:r>
    </w:p>
    <w:p>
      <w:pPr>
        <w:spacing w:before="29"/>
        <w:ind w:left="1591" w:right="0" w:firstLine="0"/>
        <w:jc w:val="left"/>
        <w:rPr>
          <w:sz w:val="24"/>
        </w:rPr>
      </w:pPr>
      <w:r>
        <w:rPr>
          <w:i/>
          <w:sz w:val="24"/>
        </w:rPr>
        <w:t>Lab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Instructor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(3487)</w:t>
      </w:r>
    </w:p>
    <w:p>
      <w:pPr>
        <w:pStyle w:val="BodyText"/>
        <w:spacing w:before="53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878128</wp:posOffset>
                </wp:positionH>
                <wp:positionV relativeFrom="paragraph">
                  <wp:posOffset>235054</wp:posOffset>
                </wp:positionV>
                <wp:extent cx="6062345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183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61836" y="6095"/>
                              </a:lnTo>
                              <a:lnTo>
                                <a:pt x="6061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143997pt;margin-top:18.508223pt;width:477.31pt;height:.4799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Conferences,</w:t>
      </w:r>
      <w:r>
        <w:rPr>
          <w:spacing w:val="-18"/>
        </w:rPr>
        <w:t> </w:t>
      </w:r>
      <w:r>
        <w:rPr/>
        <w:t>Workshops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2"/>
        </w:rPr>
        <w:t>Seminars</w:t>
      </w:r>
    </w:p>
    <w:p>
      <w:pPr>
        <w:pStyle w:val="BodyText"/>
        <w:spacing w:before="21"/>
        <w:rPr>
          <w:b/>
        </w:rPr>
      </w:pPr>
    </w:p>
    <w:p>
      <w:pPr>
        <w:pStyle w:val="BodyText"/>
        <w:tabs>
          <w:tab w:pos="871" w:val="left" w:leader="none"/>
        </w:tabs>
        <w:spacing w:line="278" w:lineRule="auto"/>
        <w:ind w:left="151" w:right="482"/>
        <w:jc w:val="right"/>
      </w:pPr>
      <w:r>
        <w:rPr>
          <w:b/>
          <w:spacing w:val="-4"/>
        </w:rPr>
        <w:t>2025</w:t>
      </w:r>
      <w:r>
        <w:rPr>
          <w:b/>
        </w:rPr>
        <w:tab/>
      </w:r>
      <w:r>
        <w:rPr>
          <w:spacing w:val="-2"/>
        </w:rPr>
        <w:t>Ethnography</w:t>
      </w:r>
      <w:r>
        <w:rPr>
          <w:spacing w:val="-6"/>
        </w:rPr>
        <w:t> </w:t>
      </w:r>
      <w:r>
        <w:rPr>
          <w:spacing w:val="-2"/>
        </w:rPr>
        <w:t>Summer</w:t>
      </w:r>
      <w:r>
        <w:rPr>
          <w:spacing w:val="-8"/>
        </w:rPr>
        <w:t> </w:t>
      </w:r>
      <w:r>
        <w:rPr>
          <w:spacing w:val="-2"/>
        </w:rPr>
        <w:t>School</w:t>
      </w:r>
      <w:r>
        <w:rPr>
          <w:spacing w:val="-5"/>
        </w:rPr>
        <w:t> </w:t>
      </w:r>
      <w:r>
        <w:rPr>
          <w:spacing w:val="-2"/>
        </w:rPr>
        <w:t>at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Urban</w:t>
      </w:r>
      <w:r>
        <w:rPr>
          <w:spacing w:val="-4"/>
        </w:rPr>
        <w:t> </w:t>
      </w:r>
      <w:r>
        <w:rPr>
          <w:spacing w:val="-2"/>
        </w:rPr>
        <w:t>Ethnography</w:t>
      </w:r>
      <w:r>
        <w:rPr>
          <w:spacing w:val="-6"/>
        </w:rPr>
        <w:t> </w:t>
      </w:r>
      <w:r>
        <w:rPr>
          <w:spacing w:val="-2"/>
        </w:rPr>
        <w:t>Lab,</w:t>
      </w:r>
      <w:r>
        <w:rPr>
          <w:spacing w:val="-5"/>
        </w:rPr>
        <w:t> </w:t>
      </w:r>
      <w:r>
        <w:rPr>
          <w:spacing w:val="-2"/>
        </w:rPr>
        <w:t>University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Texas</w:t>
      </w:r>
      <w:r>
        <w:rPr>
          <w:spacing w:val="-18"/>
        </w:rPr>
        <w:t> </w:t>
      </w:r>
      <w:r>
        <w:rPr>
          <w:spacing w:val="-2"/>
        </w:rPr>
        <w:t>Austin. </w:t>
      </w:r>
      <w:r>
        <w:rPr>
          <w:b/>
          <w:spacing w:val="-4"/>
        </w:rPr>
        <w:t>2025</w:t>
      </w:r>
      <w:r>
        <w:rPr>
          <w:b/>
        </w:rPr>
        <w:tab/>
        <w:t>“</w:t>
      </w:r>
      <w:r>
        <w:rPr/>
        <w:t>Community-Based Action Research with Resettled Refugees in King County, WA.” Webinar</w:t>
      </w:r>
      <w:r>
        <w:rPr>
          <w:spacing w:val="40"/>
        </w:rPr>
        <w:t> </w:t>
      </w:r>
      <w:r>
        <w:rPr/>
        <w:t>presentation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West</w:t>
      </w:r>
      <w:r>
        <w:rPr>
          <w:spacing w:val="40"/>
        </w:rPr>
        <w:t> </w:t>
      </w:r>
      <w:r>
        <w:rPr/>
        <w:t>Coast</w:t>
      </w:r>
      <w:r>
        <w:rPr>
          <w:spacing w:val="40"/>
        </w:rPr>
        <w:t> </w:t>
      </w:r>
      <w:r>
        <w:rPr/>
        <w:t>Poverty</w:t>
      </w:r>
      <w:r>
        <w:rPr>
          <w:spacing w:val="40"/>
        </w:rPr>
        <w:t> </w:t>
      </w:r>
      <w:r>
        <w:rPr/>
        <w:t>Center,</w:t>
      </w:r>
      <w:r>
        <w:rPr>
          <w:spacing w:val="40"/>
        </w:rPr>
        <w:t> </w:t>
      </w:r>
      <w:r>
        <w:rPr/>
        <w:t>University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Washington,</w:t>
      </w:r>
    </w:p>
    <w:p>
      <w:pPr>
        <w:pStyle w:val="BodyText"/>
        <w:spacing w:line="259" w:lineRule="exact"/>
        <w:ind w:left="871"/>
      </w:pPr>
      <w:r>
        <w:rPr/>
        <w:t>Seattle,</w:t>
      </w:r>
      <w:r>
        <w:rPr>
          <w:spacing w:val="-8"/>
        </w:rPr>
        <w:t> </w:t>
      </w:r>
      <w:r>
        <w:rPr>
          <w:spacing w:val="-5"/>
        </w:rPr>
        <w:t>WA.</w:t>
      </w:r>
    </w:p>
    <w:p>
      <w:pPr>
        <w:pStyle w:val="BodyText"/>
        <w:spacing w:line="261" w:lineRule="auto" w:before="65"/>
        <w:ind w:left="871" w:right="484" w:hanging="720"/>
        <w:jc w:val="both"/>
      </w:pPr>
      <w:r>
        <w:rPr>
          <w:b/>
        </w:rPr>
        <w:t>2025</w:t>
      </w:r>
      <w:r>
        <w:rPr>
          <w:b/>
          <w:spacing w:val="80"/>
        </w:rPr>
        <w:t> </w:t>
      </w:r>
      <w:r>
        <w:rPr/>
        <w:t>“Working with the Annual Survey of Refugees Data: Orientation and Best Practices.” Workshop Session with the Urban Institute at the Population Association of America (PAA) Annual Conference, Washington D.C.</w:t>
      </w:r>
    </w:p>
    <w:p>
      <w:pPr>
        <w:spacing w:after="0" w:line="261" w:lineRule="auto"/>
        <w:jc w:val="both"/>
        <w:sectPr>
          <w:pgSz w:w="12240" w:h="15840"/>
          <w:pgMar w:header="804" w:footer="0" w:top="1360" w:bottom="280" w:left="1260" w:right="1200"/>
        </w:sectPr>
      </w:pPr>
    </w:p>
    <w:p>
      <w:pPr>
        <w:pStyle w:val="BodyText"/>
        <w:spacing w:line="261" w:lineRule="auto" w:before="88"/>
        <w:ind w:left="871" w:right="485" w:hanging="720"/>
        <w:jc w:val="both"/>
      </w:pPr>
      <w:r>
        <w:rPr>
          <w:b/>
        </w:rPr>
        <w:t>2024</w:t>
      </w:r>
      <w:r>
        <w:rPr>
          <w:b/>
          <w:spacing w:val="80"/>
          <w:w w:val="150"/>
        </w:rPr>
        <w:t> </w:t>
      </w:r>
      <w:r>
        <w:rPr/>
        <w:t>“Legal uncertainty, migration bureaucracy &amp; (im)mobility among displaced</w:t>
      </w:r>
      <w:r>
        <w:rPr>
          <w:spacing w:val="-13"/>
        </w:rPr>
        <w:t> </w:t>
      </w:r>
      <w:r>
        <w:rPr/>
        <w:t>Afghans”. Roundtable</w:t>
      </w:r>
      <w:r>
        <w:rPr>
          <w:spacing w:val="-15"/>
        </w:rPr>
        <w:t> </w:t>
      </w:r>
      <w:r>
        <w:rPr/>
        <w:t>Discussion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Section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Global</w:t>
      </w:r>
      <w:r>
        <w:rPr>
          <w:spacing w:val="-8"/>
        </w:rPr>
        <w:t> </w:t>
      </w:r>
      <w:r>
        <w:rPr/>
        <w:t>and</w:t>
      </w:r>
      <w:r>
        <w:rPr>
          <w:spacing w:val="-14"/>
        </w:rPr>
        <w:t> </w:t>
      </w:r>
      <w:r>
        <w:rPr/>
        <w:t>Transnational</w:t>
      </w:r>
      <w:r>
        <w:rPr>
          <w:spacing w:val="-11"/>
        </w:rPr>
        <w:t> </w:t>
      </w:r>
      <w:r>
        <w:rPr/>
        <w:t>Sociology.</w:t>
      </w:r>
      <w:r>
        <w:rPr>
          <w:spacing w:val="-15"/>
        </w:rPr>
        <w:t> </w:t>
      </w:r>
      <w:r>
        <w:rPr/>
        <w:t>American Sociological Association (ASA) Annual Meeting, Montreal, Canada.</w:t>
      </w:r>
    </w:p>
    <w:p>
      <w:pPr>
        <w:pStyle w:val="BodyText"/>
        <w:spacing w:before="43"/>
        <w:ind w:left="151"/>
        <w:jc w:val="both"/>
      </w:pPr>
      <w:r>
        <w:rPr>
          <w:b/>
        </w:rPr>
        <w:t>2024</w:t>
      </w:r>
      <w:r>
        <w:rPr>
          <w:b/>
          <w:spacing w:val="57"/>
        </w:rPr>
        <w:t>  </w:t>
      </w:r>
      <w:r>
        <w:rPr/>
        <w:t>Summer</w:t>
      </w:r>
      <w:r>
        <w:rPr>
          <w:spacing w:val="-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Migration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Methods,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California, </w:t>
      </w:r>
      <w:r>
        <w:rPr>
          <w:spacing w:val="-2"/>
        </w:rPr>
        <w:t>Berkeley</w:t>
      </w:r>
    </w:p>
    <w:p>
      <w:pPr>
        <w:pStyle w:val="BodyText"/>
        <w:spacing w:line="261" w:lineRule="auto" w:before="65"/>
        <w:ind w:left="871" w:right="487" w:hanging="720"/>
        <w:jc w:val="both"/>
      </w:pPr>
      <w:r>
        <w:rPr>
          <w:b/>
        </w:rPr>
        <w:t>2024</w:t>
      </w:r>
      <w:r>
        <w:rPr>
          <w:b/>
          <w:spacing w:val="80"/>
        </w:rPr>
        <w:t> </w:t>
      </w:r>
      <w:r>
        <w:rPr/>
        <w:t>“Employment Precarity &amp; Refugee Resettlement in the U.S.” Panel Presentation at the Eastern Sociological Society (ESS)</w:t>
      </w:r>
      <w:r>
        <w:rPr>
          <w:spacing w:val="-2"/>
        </w:rPr>
        <w:t> </w:t>
      </w:r>
      <w:r>
        <w:rPr/>
        <w:t>Annual Meeting, Washington, D.C.</w:t>
      </w:r>
    </w:p>
    <w:p>
      <w:pPr>
        <w:pStyle w:val="BodyText"/>
        <w:spacing w:line="261" w:lineRule="auto" w:before="39"/>
        <w:ind w:left="871" w:right="485" w:hanging="720"/>
        <w:jc w:val="both"/>
      </w:pPr>
      <w:r>
        <w:rPr>
          <w:b/>
        </w:rPr>
        <w:t>2023</w:t>
      </w:r>
      <w:r>
        <w:rPr>
          <w:b/>
          <w:spacing w:val="80"/>
        </w:rPr>
        <w:t> </w:t>
      </w:r>
      <w:r>
        <w:rPr/>
        <w:t>“Refugee Resettlement and County-Level Voting Outcomes in 2016 U.S. Presidential Elections”.</w:t>
      </w:r>
      <w:r>
        <w:rPr>
          <w:spacing w:val="40"/>
        </w:rPr>
        <w:t> </w:t>
      </w:r>
      <w:r>
        <w:rPr/>
        <w:t>Roundtable Discussion in Section on Intentional Migration</w:t>
      </w:r>
      <w:r>
        <w:rPr>
          <w:i/>
        </w:rPr>
        <w:t>. </w:t>
      </w:r>
      <w:r>
        <w:rPr/>
        <w:t>American Sociological Association (ASA) Annual Meeting, Philadelphia, PA.</w:t>
      </w:r>
    </w:p>
    <w:p>
      <w:pPr>
        <w:pStyle w:val="BodyText"/>
        <w:spacing w:before="43"/>
        <w:ind w:left="151"/>
        <w:jc w:val="both"/>
      </w:pPr>
      <w:r>
        <w:rPr>
          <w:b/>
        </w:rPr>
        <w:t>2022</w:t>
      </w:r>
      <w:r>
        <w:rPr>
          <w:b/>
          <w:spacing w:val="57"/>
        </w:rPr>
        <w:t>  </w:t>
      </w:r>
      <w:r>
        <w:rPr/>
        <w:t>Summer</w:t>
      </w:r>
      <w:r>
        <w:rPr>
          <w:spacing w:val="-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Migration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California, </w:t>
      </w:r>
      <w:r>
        <w:rPr>
          <w:spacing w:val="-2"/>
        </w:rPr>
        <w:t>Berkeley</w:t>
      </w:r>
    </w:p>
    <w:p>
      <w:pPr>
        <w:spacing w:line="261" w:lineRule="auto" w:before="65"/>
        <w:ind w:left="871" w:right="485" w:hanging="720"/>
        <w:jc w:val="both"/>
        <w:rPr>
          <w:sz w:val="24"/>
        </w:rPr>
      </w:pPr>
      <w:r>
        <w:rPr>
          <w:b/>
          <w:sz w:val="24"/>
        </w:rPr>
        <w:t>2021</w:t>
      </w:r>
      <w:r>
        <w:rPr>
          <w:b/>
          <w:spacing w:val="40"/>
          <w:sz w:val="24"/>
        </w:rPr>
        <w:t> </w:t>
      </w:r>
      <w:r>
        <w:rPr>
          <w:sz w:val="24"/>
        </w:rPr>
        <w:t>“Resettled: The Experiences of Refugees with Employment in Texas”.</w:t>
      </w:r>
      <w:r>
        <w:rPr>
          <w:spacing w:val="40"/>
          <w:sz w:val="24"/>
        </w:rPr>
        <w:t> </w:t>
      </w:r>
      <w:r>
        <w:rPr>
          <w:sz w:val="24"/>
        </w:rPr>
        <w:t>Roundtable Discussion in </w:t>
      </w:r>
      <w:r>
        <w:rPr>
          <w:i/>
          <w:sz w:val="24"/>
        </w:rPr>
        <w:t>Occupations, Organizations, and Work (OOW). </w:t>
      </w:r>
      <w:r>
        <w:rPr>
          <w:sz w:val="24"/>
        </w:rPr>
        <w:t>American Sociological Association (ASA) Annual Meeting.</w:t>
      </w:r>
    </w:p>
    <w:p>
      <w:pPr>
        <w:pStyle w:val="BodyText"/>
        <w:spacing w:before="41"/>
        <w:ind w:left="166"/>
        <w:jc w:val="both"/>
      </w:pPr>
      <w:r>
        <w:rPr>
          <w:b/>
        </w:rPr>
        <w:t>2019</w:t>
      </w:r>
      <w:r>
        <w:rPr>
          <w:b/>
          <w:spacing w:val="51"/>
        </w:rPr>
        <w:t>  </w:t>
      </w:r>
      <w:r>
        <w:rPr/>
        <w:t>“Restructuring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Labor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Employment in</w:t>
      </w:r>
      <w:r>
        <w:rPr>
          <w:spacing w:val="-1"/>
        </w:rPr>
        <w:t> </w:t>
      </w:r>
      <w:r>
        <w:rPr/>
        <w:t>Growing</w:t>
      </w:r>
      <w:r>
        <w:rPr>
          <w:spacing w:val="-1"/>
        </w:rPr>
        <w:t> </w:t>
      </w:r>
      <w:r>
        <w:rPr/>
        <w:t>Regions”</w:t>
      </w:r>
      <w:r>
        <w:rPr>
          <w:spacing w:val="-1"/>
        </w:rPr>
        <w:t> </w:t>
      </w:r>
      <w:r>
        <w:rPr>
          <w:spacing w:val="-2"/>
        </w:rPr>
        <w:t>Presider.</w:t>
      </w:r>
    </w:p>
    <w:p>
      <w:pPr>
        <w:pStyle w:val="BodyText"/>
        <w:spacing w:before="22"/>
        <w:ind w:left="871"/>
        <w:jc w:val="both"/>
      </w:pPr>
      <w:r>
        <w:rPr/>
        <w:t>American</w:t>
      </w:r>
      <w:r>
        <w:rPr>
          <w:spacing w:val="-11"/>
        </w:rPr>
        <w:t> </w:t>
      </w:r>
      <w:r>
        <w:rPr/>
        <w:t>Sociological</w:t>
      </w:r>
      <w:r>
        <w:rPr>
          <w:spacing w:val="-15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(ASA)</w:t>
      </w:r>
      <w:r>
        <w:rPr>
          <w:spacing w:val="-16"/>
        </w:rPr>
        <w:t> </w:t>
      </w:r>
      <w:r>
        <w:rPr/>
        <w:t>Annual</w:t>
      </w:r>
      <w:r>
        <w:rPr>
          <w:spacing w:val="-3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New</w:t>
      </w:r>
      <w:r>
        <w:rPr>
          <w:spacing w:val="-12"/>
        </w:rPr>
        <w:t> </w:t>
      </w:r>
      <w:r>
        <w:rPr/>
        <w:t>York,</w:t>
      </w:r>
      <w:r>
        <w:rPr>
          <w:spacing w:val="-5"/>
        </w:rPr>
        <w:t> NY.</w:t>
      </w:r>
    </w:p>
    <w:p>
      <w:pPr>
        <w:pStyle w:val="BodyText"/>
        <w:spacing w:line="261" w:lineRule="auto" w:before="21"/>
        <w:ind w:left="871" w:right="197" w:hanging="720"/>
        <w:jc w:val="both"/>
      </w:pPr>
      <w:r>
        <w:rPr>
          <w:b/>
        </w:rPr>
        <w:t>2019</w:t>
      </w:r>
      <w:r>
        <w:rPr>
          <w:b/>
          <w:spacing w:val="40"/>
        </w:rPr>
        <w:t> </w:t>
      </w:r>
      <w:r>
        <w:rPr/>
        <w:t>“Politics of Secularism and Religious Neutrality in European Court of Human Rights’ (ECHR)</w:t>
      </w:r>
      <w:r>
        <w:rPr>
          <w:spacing w:val="-3"/>
        </w:rPr>
        <w:t> </w:t>
      </w:r>
      <w:r>
        <w:rPr>
          <w:i/>
        </w:rPr>
        <w:t>Dahlab</w:t>
      </w:r>
      <w:r>
        <w:rPr>
          <w:i/>
          <w:spacing w:val="-3"/>
        </w:rPr>
        <w:t> </w:t>
      </w:r>
      <w:r>
        <w:rPr>
          <w:i/>
        </w:rPr>
        <w:t>v.</w:t>
      </w:r>
      <w:r>
        <w:rPr>
          <w:i/>
          <w:spacing w:val="-3"/>
        </w:rPr>
        <w:t> </w:t>
      </w:r>
      <w:r>
        <w:rPr>
          <w:i/>
        </w:rPr>
        <w:t>Switzerland </w:t>
      </w:r>
      <w:r>
        <w:rPr/>
        <w:t>(2001)</w:t>
      </w:r>
      <w:r>
        <w:rPr>
          <w:spacing w:val="-4"/>
        </w:rPr>
        <w:t> </w:t>
      </w:r>
      <w:r>
        <w:rPr/>
        <w:t>Case.”</w:t>
      </w:r>
      <w:r>
        <w:rPr>
          <w:spacing w:val="-4"/>
        </w:rPr>
        <w:t> </w:t>
      </w:r>
      <w:r>
        <w:rPr/>
        <w:t>Sociologists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Women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Society’s</w:t>
      </w:r>
      <w:r>
        <w:rPr>
          <w:spacing w:val="-3"/>
        </w:rPr>
        <w:t> </w:t>
      </w:r>
      <w:r>
        <w:rPr/>
        <w:t>(SWS) Winter Meeting, Denver, CO.</w:t>
      </w:r>
    </w:p>
    <w:p>
      <w:pPr>
        <w:pStyle w:val="BodyText"/>
        <w:spacing w:before="172"/>
      </w:pPr>
    </w:p>
    <w:p>
      <w:pPr>
        <w:pStyle w:val="Heading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878128</wp:posOffset>
                </wp:positionH>
                <wp:positionV relativeFrom="paragraph">
                  <wp:posOffset>233174</wp:posOffset>
                </wp:positionV>
                <wp:extent cx="606234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18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1836" y="6096"/>
                              </a:lnTo>
                              <a:lnTo>
                                <a:pt x="6061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143997pt;margin-top:18.360186pt;width:477.31pt;height:.48001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Awards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2"/>
        </w:rPr>
        <w:t>Fellowships</w:t>
      </w:r>
    </w:p>
    <w:p>
      <w:pPr>
        <w:pStyle w:val="BodyText"/>
        <w:spacing w:before="2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1" w:right="0" w:hanging="360"/>
        <w:jc w:val="left"/>
        <w:rPr>
          <w:sz w:val="24"/>
        </w:rPr>
      </w:pPr>
      <w:r>
        <w:rPr>
          <w:sz w:val="24"/>
        </w:rPr>
        <w:t>Dissertation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($15,000),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Russell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2"/>
          <w:sz w:val="24"/>
        </w:rPr>
        <w:t> </w:t>
      </w:r>
      <w:r>
        <w:rPr>
          <w:sz w:val="24"/>
        </w:rPr>
        <w:t>Foundation. 2025-</w:t>
      </w:r>
      <w:r>
        <w:rPr>
          <w:spacing w:val="-2"/>
          <w:sz w:val="24"/>
        </w:rPr>
        <w:t>2026.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61" w:lineRule="auto" w:before="25" w:after="0"/>
        <w:ind w:left="521" w:right="314" w:hanging="360"/>
        <w:jc w:val="left"/>
        <w:rPr>
          <w:sz w:val="24"/>
        </w:rPr>
      </w:pPr>
      <w:r>
        <w:rPr>
          <w:sz w:val="24"/>
        </w:rPr>
        <w:t>Graduate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Grant</w:t>
      </w:r>
      <w:r>
        <w:rPr>
          <w:spacing w:val="-3"/>
          <w:sz w:val="24"/>
        </w:rPr>
        <w:t> </w:t>
      </w:r>
      <w:r>
        <w:rPr>
          <w:sz w:val="24"/>
        </w:rPr>
        <w:t>($12,114),</w:t>
      </w:r>
      <w:r>
        <w:rPr>
          <w:spacing w:val="-5"/>
          <w:sz w:val="24"/>
        </w:rPr>
        <w:t> </w:t>
      </w:r>
      <w:r>
        <w:rPr>
          <w:sz w:val="24"/>
        </w:rPr>
        <w:t>Mershon</w:t>
      </w:r>
      <w:r>
        <w:rPr>
          <w:spacing w:val="-5"/>
          <w:sz w:val="24"/>
        </w:rPr>
        <w:t> </w:t>
      </w:r>
      <w:r>
        <w:rPr>
          <w:sz w:val="24"/>
        </w:rPr>
        <w:t>Center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Studies.</w:t>
      </w:r>
      <w:r>
        <w:rPr>
          <w:spacing w:val="-5"/>
          <w:sz w:val="24"/>
        </w:rPr>
        <w:t> </w:t>
      </w:r>
      <w:r>
        <w:rPr>
          <w:sz w:val="24"/>
        </w:rPr>
        <w:t>Ohio State University, 2025-2026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59" w:lineRule="auto" w:before="3" w:after="0"/>
        <w:ind w:left="521" w:right="536" w:hanging="360"/>
        <w:jc w:val="left"/>
        <w:rPr>
          <w:sz w:val="24"/>
        </w:rPr>
      </w:pPr>
      <w:r>
        <w:rPr>
          <w:sz w:val="24"/>
        </w:rPr>
        <w:t>Community-based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Grant</w:t>
      </w:r>
      <w:r>
        <w:rPr>
          <w:spacing w:val="-7"/>
          <w:sz w:val="24"/>
        </w:rPr>
        <w:t> </w:t>
      </w:r>
      <w:r>
        <w:rPr>
          <w:sz w:val="24"/>
        </w:rPr>
        <w:t>($12,000),</w:t>
      </w:r>
      <w:r>
        <w:rPr>
          <w:spacing w:val="-10"/>
          <w:sz w:val="24"/>
        </w:rPr>
        <w:t> </w:t>
      </w:r>
      <w:r>
        <w:rPr>
          <w:sz w:val="24"/>
        </w:rPr>
        <w:t>West</w:t>
      </w:r>
      <w:r>
        <w:rPr>
          <w:spacing w:val="-7"/>
          <w:sz w:val="24"/>
        </w:rPr>
        <w:t> </w:t>
      </w:r>
      <w:r>
        <w:rPr>
          <w:sz w:val="24"/>
        </w:rPr>
        <w:t>Coast</w:t>
      </w:r>
      <w:r>
        <w:rPr>
          <w:spacing w:val="-7"/>
          <w:sz w:val="24"/>
        </w:rPr>
        <w:t> </w:t>
      </w:r>
      <w:r>
        <w:rPr>
          <w:sz w:val="24"/>
        </w:rPr>
        <w:t>Poverty</w:t>
      </w:r>
      <w:r>
        <w:rPr>
          <w:spacing w:val="-7"/>
          <w:sz w:val="24"/>
        </w:rPr>
        <w:t> </w:t>
      </w:r>
      <w:r>
        <w:rPr>
          <w:sz w:val="24"/>
        </w:rPr>
        <w:t>Center,</w:t>
      </w:r>
      <w:r>
        <w:rPr>
          <w:spacing w:val="-7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Social Work, University of Washington, Seattle, WA, 2024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59" w:lineRule="auto" w:before="6" w:after="0"/>
        <w:ind w:left="521" w:right="778" w:hanging="360"/>
        <w:jc w:val="left"/>
        <w:rPr>
          <w:sz w:val="24"/>
        </w:rPr>
      </w:pPr>
      <w:r>
        <w:rPr>
          <w:sz w:val="24"/>
        </w:rPr>
        <w:t>Research Grant ($1,500),</w:t>
      </w:r>
      <w:r>
        <w:rPr>
          <w:spacing w:val="-9"/>
          <w:sz w:val="24"/>
        </w:rPr>
        <w:t> </w:t>
      </w:r>
      <w:r>
        <w:rPr>
          <w:sz w:val="24"/>
        </w:rPr>
        <w:t>Armed Conflicts &amp; (Im)mobility Project, Mershon Center for International</w:t>
      </w:r>
      <w:r>
        <w:rPr>
          <w:spacing w:val="-9"/>
          <w:sz w:val="24"/>
        </w:rPr>
        <w:t> </w:t>
      </w:r>
      <w:r>
        <w:rPr>
          <w:sz w:val="24"/>
        </w:rPr>
        <w:t>Security,</w:t>
      </w:r>
      <w:r>
        <w:rPr>
          <w:spacing w:val="-6"/>
          <w:sz w:val="24"/>
        </w:rPr>
        <w:t> </w:t>
      </w:r>
      <w:r>
        <w:rPr>
          <w:sz w:val="24"/>
        </w:rPr>
        <w:t>Global</w:t>
      </w:r>
      <w:r>
        <w:rPr>
          <w:spacing w:val="-15"/>
          <w:sz w:val="24"/>
        </w:rPr>
        <w:t> </w:t>
      </w:r>
      <w:r>
        <w:rPr>
          <w:sz w:val="24"/>
        </w:rPr>
        <w:t>Arts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Humanities</w:t>
      </w:r>
      <w:r>
        <w:rPr>
          <w:spacing w:val="-7"/>
          <w:sz w:val="24"/>
        </w:rPr>
        <w:t> </w:t>
      </w:r>
      <w:r>
        <w:rPr>
          <w:sz w:val="24"/>
        </w:rPr>
        <w:t>Institute,</w:t>
      </w:r>
      <w:r>
        <w:rPr>
          <w:spacing w:val="-5"/>
          <w:sz w:val="24"/>
        </w:rPr>
        <w:t> </w:t>
      </w:r>
      <w:r>
        <w:rPr>
          <w:sz w:val="24"/>
        </w:rPr>
        <w:t>Ohio</w:t>
      </w:r>
      <w:r>
        <w:rPr>
          <w:spacing w:val="-6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2024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6" w:after="0"/>
        <w:ind w:left="521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Travel</w:t>
      </w:r>
      <w:r>
        <w:rPr>
          <w:spacing w:val="-15"/>
          <w:sz w:val="24"/>
        </w:rPr>
        <w:t> </w:t>
      </w:r>
      <w:r>
        <w:rPr>
          <w:sz w:val="24"/>
        </w:rPr>
        <w:t>Award</w:t>
      </w:r>
      <w:r>
        <w:rPr>
          <w:spacing w:val="-4"/>
          <w:sz w:val="24"/>
        </w:rPr>
        <w:t> </w:t>
      </w:r>
      <w:r>
        <w:rPr>
          <w:sz w:val="24"/>
        </w:rPr>
        <w:t>($750),</w:t>
      </w:r>
      <w:r>
        <w:rPr>
          <w:spacing w:val="-4"/>
          <w:sz w:val="24"/>
        </w:rPr>
        <w:t> </w:t>
      </w:r>
      <w:r>
        <w:rPr>
          <w:sz w:val="24"/>
        </w:rPr>
        <w:t>Institute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Humane</w:t>
      </w:r>
      <w:r>
        <w:rPr>
          <w:spacing w:val="-6"/>
          <w:sz w:val="24"/>
        </w:rPr>
        <w:t> </w:t>
      </w:r>
      <w:r>
        <w:rPr>
          <w:sz w:val="24"/>
        </w:rPr>
        <w:t>Studies,</w:t>
      </w:r>
      <w:r>
        <w:rPr>
          <w:spacing w:val="-4"/>
          <w:sz w:val="24"/>
        </w:rPr>
        <w:t> </w:t>
      </w:r>
      <w:r>
        <w:rPr>
          <w:sz w:val="24"/>
        </w:rPr>
        <w:t>2023-</w:t>
      </w:r>
      <w:r>
        <w:rPr>
          <w:spacing w:val="-4"/>
          <w:sz w:val="24"/>
        </w:rPr>
        <w:t>2024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59" w:lineRule="auto" w:before="25" w:after="0"/>
        <w:ind w:left="521" w:right="267" w:hanging="360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0"/>
          <w:sz w:val="24"/>
        </w:rPr>
        <w:t> </w:t>
      </w:r>
      <w:r>
        <w:rPr>
          <w:sz w:val="24"/>
        </w:rPr>
        <w:t>Travel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Grant</w:t>
      </w:r>
      <w:r>
        <w:rPr>
          <w:spacing w:val="-5"/>
          <w:sz w:val="24"/>
        </w:rPr>
        <w:t> </w:t>
      </w:r>
      <w:r>
        <w:rPr>
          <w:sz w:val="24"/>
        </w:rPr>
        <w:t>($1000),</w:t>
      </w:r>
      <w:r>
        <w:rPr>
          <w:spacing w:val="-5"/>
          <w:sz w:val="24"/>
        </w:rPr>
        <w:t> </w:t>
      </w:r>
      <w:r>
        <w:rPr>
          <w:sz w:val="24"/>
        </w:rPr>
        <w:t>Center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Ethnic</w:t>
      </w:r>
      <w:r>
        <w:rPr>
          <w:spacing w:val="-6"/>
          <w:sz w:val="24"/>
        </w:rPr>
        <w:t> </w:t>
      </w:r>
      <w:r>
        <w:rPr>
          <w:sz w:val="24"/>
        </w:rPr>
        <w:t>Studies,</w:t>
      </w:r>
      <w:r>
        <w:rPr>
          <w:spacing w:val="-5"/>
          <w:sz w:val="24"/>
        </w:rPr>
        <w:t> </w:t>
      </w:r>
      <w:r>
        <w:rPr>
          <w:sz w:val="24"/>
        </w:rPr>
        <w:t>Ohio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University, </w:t>
      </w:r>
      <w:r>
        <w:rPr>
          <w:spacing w:val="-2"/>
          <w:sz w:val="24"/>
        </w:rPr>
        <w:t>2021-22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61" w:lineRule="auto" w:before="6" w:after="0"/>
        <w:ind w:left="521" w:right="350" w:hanging="360"/>
        <w:jc w:val="left"/>
        <w:rPr>
          <w:sz w:val="24"/>
        </w:rPr>
      </w:pPr>
      <w:r>
        <w:rPr>
          <w:sz w:val="24"/>
        </w:rPr>
        <w:t>Institute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Recruitment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Teachers</w:t>
      </w:r>
      <w:r>
        <w:rPr>
          <w:spacing w:val="-15"/>
          <w:sz w:val="24"/>
        </w:rPr>
        <w:t> </w:t>
      </w:r>
      <w:r>
        <w:rPr>
          <w:sz w:val="24"/>
        </w:rPr>
        <w:t>(IRT)</w:t>
      </w:r>
      <w:r>
        <w:rPr>
          <w:spacing w:val="-15"/>
          <w:sz w:val="24"/>
        </w:rPr>
        <w:t> </w:t>
      </w:r>
      <w:r>
        <w:rPr>
          <w:sz w:val="24"/>
        </w:rPr>
        <w:t>Associate</w:t>
      </w:r>
      <w:r>
        <w:rPr>
          <w:spacing w:val="-11"/>
          <w:sz w:val="24"/>
        </w:rPr>
        <w:t> </w:t>
      </w:r>
      <w:r>
        <w:rPr>
          <w:sz w:val="24"/>
        </w:rPr>
        <w:t>Fellow,</w:t>
      </w:r>
      <w:r>
        <w:rPr>
          <w:spacing w:val="-11"/>
          <w:sz w:val="24"/>
        </w:rPr>
        <w:t> </w:t>
      </w:r>
      <w:r>
        <w:rPr>
          <w:sz w:val="24"/>
        </w:rPr>
        <w:t>Philips</w:t>
      </w:r>
      <w:r>
        <w:rPr>
          <w:spacing w:val="-15"/>
          <w:sz w:val="24"/>
        </w:rPr>
        <w:t> </w:t>
      </w:r>
      <w:r>
        <w:rPr>
          <w:sz w:val="24"/>
        </w:rPr>
        <w:t>Academy,</w:t>
      </w:r>
      <w:r>
        <w:rPr>
          <w:spacing w:val="-15"/>
          <w:sz w:val="24"/>
        </w:rPr>
        <w:t> </w:t>
      </w:r>
      <w:r>
        <w:rPr>
          <w:sz w:val="24"/>
        </w:rPr>
        <w:t>Andover, Massachusetts, 2019-20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59" w:lineRule="auto" w:before="3" w:after="0"/>
        <w:ind w:left="521" w:right="217" w:hanging="360"/>
        <w:jc w:val="left"/>
        <w:rPr>
          <w:sz w:val="24"/>
        </w:rPr>
      </w:pPr>
      <w:r>
        <w:rPr>
          <w:sz w:val="24"/>
        </w:rPr>
        <w:t>Thesis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Dissertation</w:t>
      </w:r>
      <w:r>
        <w:rPr>
          <w:spacing w:val="-6"/>
          <w:sz w:val="24"/>
        </w:rPr>
        <w:t> </w:t>
      </w:r>
      <w:r>
        <w:rPr>
          <w:sz w:val="24"/>
        </w:rPr>
        <w:t>Small</w:t>
      </w:r>
      <w:r>
        <w:rPr>
          <w:spacing w:val="-6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Grant</w:t>
      </w:r>
      <w:r>
        <w:rPr>
          <w:spacing w:val="-6"/>
          <w:sz w:val="24"/>
        </w:rPr>
        <w:t> </w:t>
      </w:r>
      <w:r>
        <w:rPr>
          <w:sz w:val="24"/>
        </w:rPr>
        <w:t>($500),</w:t>
      </w:r>
      <w:r>
        <w:rPr>
          <w:spacing w:val="-6"/>
          <w:sz w:val="24"/>
        </w:rPr>
        <w:t> </w:t>
      </w:r>
      <w:r>
        <w:rPr>
          <w:sz w:val="24"/>
        </w:rPr>
        <w:t>Department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Sociology,</w:t>
      </w:r>
      <w:r>
        <w:rPr>
          <w:spacing w:val="-6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North Texas, 2019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59" w:lineRule="auto" w:before="6" w:after="0"/>
        <w:ind w:left="521" w:right="410" w:hanging="360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Liberal</w:t>
      </w:r>
      <w:r>
        <w:rPr>
          <w:spacing w:val="-15"/>
          <w:sz w:val="24"/>
        </w:rPr>
        <w:t> </w:t>
      </w:r>
      <w:r>
        <w:rPr>
          <w:sz w:val="24"/>
        </w:rPr>
        <w:t>Arts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Sciences</w:t>
      </w:r>
      <w:r>
        <w:rPr>
          <w:spacing w:val="-10"/>
          <w:sz w:val="24"/>
        </w:rPr>
        <w:t> </w:t>
      </w:r>
      <w:r>
        <w:rPr>
          <w:sz w:val="24"/>
        </w:rPr>
        <w:t>Travel</w:t>
      </w:r>
      <w:r>
        <w:rPr>
          <w:spacing w:val="-6"/>
          <w:sz w:val="24"/>
        </w:rPr>
        <w:t> </w:t>
      </w:r>
      <w:r>
        <w:rPr>
          <w:sz w:val="24"/>
        </w:rPr>
        <w:t>Grant</w:t>
      </w:r>
      <w:r>
        <w:rPr>
          <w:spacing w:val="-6"/>
          <w:sz w:val="24"/>
        </w:rPr>
        <w:t> </w:t>
      </w:r>
      <w:r>
        <w:rPr>
          <w:sz w:val="24"/>
        </w:rPr>
        <w:t>($500),</w:t>
      </w:r>
      <w:r>
        <w:rPr>
          <w:spacing w:val="-6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North</w:t>
      </w:r>
      <w:r>
        <w:rPr>
          <w:spacing w:val="-10"/>
          <w:sz w:val="24"/>
        </w:rPr>
        <w:t> </w:t>
      </w:r>
      <w:r>
        <w:rPr>
          <w:sz w:val="24"/>
        </w:rPr>
        <w:t>Texas, </w:t>
      </w:r>
      <w:r>
        <w:rPr>
          <w:spacing w:val="-4"/>
          <w:sz w:val="24"/>
        </w:rPr>
        <w:t>2019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59" w:lineRule="auto" w:before="6" w:after="0"/>
        <w:ind w:left="521" w:right="1141" w:hanging="360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15"/>
          <w:sz w:val="24"/>
        </w:rPr>
        <w:t> </w:t>
      </w:r>
      <w:r>
        <w:rPr>
          <w:sz w:val="24"/>
        </w:rPr>
        <w:t>Achievement</w:t>
      </w:r>
      <w:r>
        <w:rPr>
          <w:spacing w:val="-10"/>
          <w:sz w:val="24"/>
        </w:rPr>
        <w:t> </w:t>
      </w:r>
      <w:r>
        <w:rPr>
          <w:sz w:val="24"/>
        </w:rPr>
        <w:t>Scholarship</w:t>
      </w:r>
      <w:r>
        <w:rPr>
          <w:spacing w:val="-8"/>
          <w:sz w:val="24"/>
        </w:rPr>
        <w:t> </w:t>
      </w:r>
      <w:r>
        <w:rPr>
          <w:sz w:val="24"/>
        </w:rPr>
        <w:t>($1,000),</w:t>
      </w:r>
      <w:r>
        <w:rPr>
          <w:spacing w:val="-12"/>
          <w:sz w:val="24"/>
        </w:rPr>
        <w:t> </w:t>
      </w:r>
      <w:r>
        <w:rPr>
          <w:sz w:val="24"/>
        </w:rPr>
        <w:t>Toulouse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Graduate</w:t>
      </w:r>
      <w:r>
        <w:rPr>
          <w:spacing w:val="-8"/>
          <w:sz w:val="24"/>
        </w:rPr>
        <w:t> </w:t>
      </w:r>
      <w:r>
        <w:rPr>
          <w:sz w:val="24"/>
        </w:rPr>
        <w:t>Studies, University of North Texas, 2019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804" w:footer="0" w:top="1360" w:bottom="280" w:left="1260" w:right="1200"/>
        </w:sect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90" w:after="0"/>
        <w:ind w:left="521" w:right="0" w:hanging="360"/>
        <w:jc w:val="left"/>
        <w:rPr>
          <w:sz w:val="24"/>
        </w:rPr>
      </w:pPr>
      <w:r>
        <w:rPr>
          <w:sz w:val="24"/>
        </w:rPr>
        <w:t>AmeriCorps</w:t>
      </w:r>
      <w:r>
        <w:rPr>
          <w:spacing w:val="-15"/>
          <w:sz w:val="24"/>
        </w:rPr>
        <w:t> </w:t>
      </w:r>
      <w:r>
        <w:rPr>
          <w:sz w:val="24"/>
        </w:rPr>
        <w:t>Education</w:t>
      </w:r>
      <w:r>
        <w:rPr>
          <w:spacing w:val="-15"/>
          <w:sz w:val="24"/>
        </w:rPr>
        <w:t> </w:t>
      </w:r>
      <w:r>
        <w:rPr>
          <w:sz w:val="24"/>
        </w:rPr>
        <w:t>Award</w:t>
      </w:r>
      <w:r>
        <w:rPr>
          <w:spacing w:val="-10"/>
          <w:sz w:val="24"/>
        </w:rPr>
        <w:t> </w:t>
      </w:r>
      <w:r>
        <w:rPr>
          <w:sz w:val="24"/>
        </w:rPr>
        <w:t>($1,500),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2017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25" w:after="0"/>
        <w:ind w:left="521" w:right="0" w:hanging="360"/>
        <w:jc w:val="left"/>
        <w:rPr>
          <w:sz w:val="24"/>
        </w:rPr>
      </w:pPr>
      <w:r>
        <w:rPr>
          <w:sz w:val="24"/>
        </w:rPr>
        <w:t>McNair</w:t>
      </w:r>
      <w:r>
        <w:rPr>
          <w:spacing w:val="-4"/>
          <w:sz w:val="24"/>
        </w:rPr>
        <w:t> </w:t>
      </w:r>
      <w:r>
        <w:rPr>
          <w:sz w:val="24"/>
        </w:rPr>
        <w:t>Scholars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($2,500),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Texas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5"/>
          <w:sz w:val="24"/>
        </w:rPr>
        <w:t> </w:t>
      </w:r>
      <w:r>
        <w:rPr>
          <w:sz w:val="24"/>
        </w:rPr>
        <w:t>Austin,</w:t>
      </w:r>
      <w:r>
        <w:rPr>
          <w:spacing w:val="-2"/>
          <w:sz w:val="24"/>
        </w:rPr>
        <w:t> </w:t>
      </w:r>
      <w:r>
        <w:rPr>
          <w:sz w:val="24"/>
        </w:rPr>
        <w:t>2012-</w:t>
      </w:r>
      <w:r>
        <w:rPr>
          <w:spacing w:val="-5"/>
          <w:sz w:val="24"/>
        </w:rPr>
        <w:t>15</w:t>
      </w:r>
    </w:p>
    <w:p>
      <w:pPr>
        <w:pStyle w:val="BodyText"/>
        <w:spacing w:before="10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878128</wp:posOffset>
                </wp:positionH>
                <wp:positionV relativeFrom="paragraph">
                  <wp:posOffset>233086</wp:posOffset>
                </wp:positionV>
                <wp:extent cx="6062345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623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6350">
                              <a:moveTo>
                                <a:pt x="60618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1836" y="6096"/>
                              </a:lnTo>
                              <a:lnTo>
                                <a:pt x="6061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143997pt;margin-top:18.353271pt;width:477.31pt;height:.48001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Quantitative</w:t>
      </w:r>
      <w:r>
        <w:rPr>
          <w:spacing w:val="-8"/>
        </w:rPr>
        <w:t> </w:t>
      </w:r>
      <w:r>
        <w:rPr/>
        <w:t>&amp;</w:t>
      </w:r>
      <w:r>
        <w:rPr>
          <w:spacing w:val="-10"/>
        </w:rPr>
        <w:t> </w:t>
      </w:r>
      <w:r>
        <w:rPr/>
        <w:t>Qualitative</w:t>
      </w:r>
      <w:r>
        <w:rPr>
          <w:spacing w:val="-5"/>
        </w:rPr>
        <w:t> </w:t>
      </w:r>
      <w:r>
        <w:rPr>
          <w:spacing w:val="-2"/>
        </w:rPr>
        <w:t>Skills</w:t>
      </w:r>
    </w:p>
    <w:p>
      <w:pPr>
        <w:pStyle w:val="BodyText"/>
        <w:spacing w:before="239"/>
        <w:ind w:left="151"/>
      </w:pPr>
      <w:r>
        <w:rPr>
          <w:spacing w:val="-2"/>
        </w:rPr>
        <w:t>Stata,</w:t>
      </w:r>
      <w:r>
        <w:rPr/>
        <w:t> </w:t>
      </w:r>
      <w:r>
        <w:rPr>
          <w:spacing w:val="-2"/>
        </w:rPr>
        <w:t>R,</w:t>
      </w:r>
      <w:r>
        <w:rPr>
          <w:spacing w:val="-15"/>
        </w:rPr>
        <w:t> </w:t>
      </w:r>
      <w:r>
        <w:rPr>
          <w:spacing w:val="-2"/>
        </w:rPr>
        <w:t>ATLAS.ti,</w:t>
      </w:r>
      <w:r>
        <w:rPr>
          <w:spacing w:val="2"/>
        </w:rPr>
        <w:t> </w:t>
      </w:r>
      <w:r>
        <w:rPr>
          <w:spacing w:val="-4"/>
        </w:rPr>
        <w:t>NVivo</w:t>
      </w:r>
    </w:p>
    <w:p>
      <w:pPr>
        <w:pStyle w:val="BodyText"/>
        <w:spacing w:before="56"/>
      </w:pPr>
    </w:p>
    <w:p>
      <w:pPr>
        <w:pStyle w:val="Heading1"/>
        <w:ind w:left="1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887272</wp:posOffset>
                </wp:positionH>
                <wp:positionV relativeFrom="paragraph">
                  <wp:posOffset>234852</wp:posOffset>
                </wp:positionV>
                <wp:extent cx="6029960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29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6350">
                              <a:moveTo>
                                <a:pt x="60298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29833" y="6096"/>
                              </a:lnTo>
                              <a:lnTo>
                                <a:pt x="6029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63998pt;margin-top:18.492344pt;width:474.79pt;height:.48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Professional</w:t>
      </w:r>
      <w:r>
        <w:rPr>
          <w:spacing w:val="-15"/>
        </w:rPr>
        <w:t> </w:t>
      </w:r>
      <w:r>
        <w:rPr>
          <w:spacing w:val="-2"/>
        </w:rPr>
        <w:t>Memberships</w:t>
      </w:r>
    </w:p>
    <w:p>
      <w:pPr>
        <w:pStyle w:val="BodyText"/>
        <w:spacing w:line="259" w:lineRule="auto" w:before="239" w:after="20"/>
        <w:ind w:left="151"/>
      </w:pPr>
      <w:r>
        <w:rPr/>
        <w:t>American</w:t>
      </w:r>
      <w:r>
        <w:rPr>
          <w:spacing w:val="-6"/>
        </w:rPr>
        <w:t> </w:t>
      </w:r>
      <w:r>
        <w:rPr/>
        <w:t>Sociological</w:t>
      </w:r>
      <w:r>
        <w:rPr>
          <w:spacing w:val="-15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(ASA);</w:t>
      </w:r>
      <w:r>
        <w:rPr>
          <w:spacing w:val="-5"/>
        </w:rPr>
        <w:t> </w:t>
      </w:r>
      <w:r>
        <w:rPr/>
        <w:t>Eastern</w:t>
      </w:r>
      <w:r>
        <w:rPr>
          <w:spacing w:val="-5"/>
        </w:rPr>
        <w:t> </w:t>
      </w:r>
      <w:r>
        <w:rPr/>
        <w:t>Sociological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(ESS);</w:t>
      </w:r>
      <w:r>
        <w:rPr>
          <w:spacing w:val="-3"/>
        </w:rPr>
        <w:t> </w:t>
      </w:r>
      <w:r>
        <w:rPr/>
        <w:t>Population Association of America (PAA)</w:t>
      </w:r>
    </w:p>
    <w:p>
      <w:pPr>
        <w:pStyle w:val="BodyText"/>
        <w:spacing w:line="20" w:lineRule="exact"/>
        <w:ind w:left="12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060440" cy="635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060440" cy="6350"/>
                          <a:chExt cx="606044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0604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0440" h="6350">
                                <a:moveTo>
                                  <a:pt x="6060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60313" y="6096"/>
                                </a:lnTo>
                                <a:lnTo>
                                  <a:pt x="6060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2pt;height:.5pt;mso-position-horizontal-relative:char;mso-position-vertical-relative:line" id="docshapegroup9" coordorigin="0,0" coordsize="9544,10">
                <v:rect style="position:absolute;left:0;top:0;width:9544;height:10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232"/>
      </w:pPr>
      <w:r>
        <w:rPr>
          <w:spacing w:val="-2"/>
        </w:rPr>
        <w:t>Service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40" w:lineRule="auto" w:before="262" w:after="0"/>
        <w:ind w:left="871" w:right="0" w:hanging="360"/>
        <w:jc w:val="left"/>
        <w:rPr>
          <w:sz w:val="24"/>
        </w:rPr>
      </w:pPr>
      <w:r>
        <w:rPr>
          <w:sz w:val="24"/>
        </w:rPr>
        <w:t>Ad</w:t>
      </w:r>
      <w:r>
        <w:rPr>
          <w:spacing w:val="-5"/>
          <w:sz w:val="24"/>
        </w:rPr>
        <w:t> </w:t>
      </w:r>
      <w:r>
        <w:rPr>
          <w:sz w:val="24"/>
        </w:rPr>
        <w:t>hoc</w:t>
      </w:r>
      <w:r>
        <w:rPr>
          <w:spacing w:val="-4"/>
          <w:sz w:val="24"/>
        </w:rPr>
        <w:t> </w:t>
      </w:r>
      <w:r>
        <w:rPr>
          <w:sz w:val="24"/>
        </w:rPr>
        <w:t>reviewer,</w:t>
      </w:r>
      <w:r>
        <w:rPr>
          <w:spacing w:val="-3"/>
          <w:sz w:val="24"/>
        </w:rPr>
        <w:t> </w:t>
      </w:r>
      <w:r>
        <w:rPr>
          <w:sz w:val="24"/>
        </w:rPr>
        <w:t>Journal of</w:t>
      </w:r>
      <w:r>
        <w:rPr>
          <w:spacing w:val="-2"/>
          <w:sz w:val="24"/>
        </w:rPr>
        <w:t> </w:t>
      </w:r>
      <w:r>
        <w:rPr>
          <w:sz w:val="24"/>
        </w:rPr>
        <w:t>Immigrant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Refugee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Studies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40" w:lineRule="auto" w:before="1" w:after="0"/>
        <w:ind w:left="871" w:right="269" w:hanging="360"/>
        <w:jc w:val="left"/>
        <w:rPr>
          <w:sz w:val="24"/>
        </w:rPr>
      </w:pPr>
      <w:r>
        <w:rPr>
          <w:sz w:val="24"/>
        </w:rPr>
        <w:t>Co-president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Sociology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Population</w:t>
      </w:r>
      <w:r>
        <w:rPr>
          <w:spacing w:val="-4"/>
          <w:sz w:val="24"/>
        </w:rPr>
        <w:t> </w:t>
      </w:r>
      <w:r>
        <w:rPr>
          <w:sz w:val="24"/>
        </w:rPr>
        <w:t>(SocPOP),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run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group at the Institute for Population Research (IPR), Ohio State University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40" w:lineRule="auto" w:before="0" w:after="0"/>
        <w:ind w:left="871" w:right="864" w:hanging="360"/>
        <w:jc w:val="left"/>
        <w:rPr>
          <w:sz w:val="24"/>
        </w:rPr>
      </w:pPr>
      <w:r>
        <w:rPr>
          <w:sz w:val="24"/>
        </w:rPr>
        <w:t>Board</w:t>
      </w:r>
      <w:r>
        <w:rPr>
          <w:spacing w:val="-8"/>
          <w:sz w:val="24"/>
        </w:rPr>
        <w:t> </w:t>
      </w:r>
      <w:r>
        <w:rPr>
          <w:sz w:val="24"/>
        </w:rPr>
        <w:t>Member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South</w:t>
      </w:r>
      <w:r>
        <w:rPr>
          <w:spacing w:val="-15"/>
          <w:sz w:val="24"/>
        </w:rPr>
        <w:t> </w:t>
      </w:r>
      <w:r>
        <w:rPr>
          <w:sz w:val="24"/>
        </w:rPr>
        <w:t>Asia</w:t>
      </w:r>
      <w:r>
        <w:rPr>
          <w:spacing w:val="-5"/>
          <w:sz w:val="24"/>
        </w:rPr>
        <w:t> </w:t>
      </w: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15"/>
          <w:sz w:val="24"/>
        </w:rPr>
        <w:t> </w:t>
      </w:r>
      <w:r>
        <w:rPr>
          <w:sz w:val="24"/>
        </w:rPr>
        <w:t>Association</w:t>
      </w:r>
      <w:r>
        <w:rPr>
          <w:spacing w:val="-4"/>
          <w:sz w:val="24"/>
        </w:rPr>
        <w:t> </w:t>
      </w:r>
      <w:r>
        <w:rPr>
          <w:sz w:val="24"/>
        </w:rPr>
        <w:t>(SGSA),</w:t>
      </w:r>
      <w:r>
        <w:rPr>
          <w:spacing w:val="-2"/>
          <w:sz w:val="24"/>
        </w:rPr>
        <w:t> </w:t>
      </w:r>
      <w:r>
        <w:rPr>
          <w:sz w:val="24"/>
        </w:rPr>
        <w:t>Ohio</w:t>
      </w:r>
      <w:r>
        <w:rPr>
          <w:spacing w:val="-4"/>
          <w:sz w:val="24"/>
        </w:rPr>
        <w:t> </w:t>
      </w:r>
      <w:r>
        <w:rPr>
          <w:sz w:val="24"/>
        </w:rPr>
        <w:t>State </w:t>
      </w:r>
      <w:r>
        <w:rPr>
          <w:spacing w:val="-2"/>
          <w:sz w:val="24"/>
        </w:rPr>
        <w:t>University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93" w:lineRule="exact" w:before="0" w:after="0"/>
        <w:ind w:left="871" w:right="0" w:hanging="360"/>
        <w:jc w:val="left"/>
        <w:rPr>
          <w:sz w:val="24"/>
        </w:rPr>
      </w:pPr>
      <w:r>
        <w:rPr>
          <w:sz w:val="24"/>
        </w:rPr>
        <w:t>Mentor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Volunteer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immigrant</w:t>
      </w:r>
      <w:r>
        <w:rPr>
          <w:spacing w:val="-4"/>
          <w:sz w:val="24"/>
        </w:rPr>
        <w:t> </w:t>
      </w:r>
      <w:r>
        <w:rPr>
          <w:sz w:val="24"/>
        </w:rPr>
        <w:t>serving</w:t>
      </w:r>
      <w:r>
        <w:rPr>
          <w:spacing w:val="-5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non-profit</w:t>
      </w:r>
      <w:r>
        <w:rPr>
          <w:spacing w:val="-4"/>
          <w:sz w:val="24"/>
        </w:rPr>
        <w:t> </w:t>
      </w:r>
      <w:r>
        <w:rPr>
          <w:sz w:val="24"/>
        </w:rPr>
        <w:t>orgs,</w:t>
      </w:r>
      <w:r>
        <w:rPr>
          <w:spacing w:val="-5"/>
          <w:sz w:val="24"/>
        </w:rPr>
        <w:t> </w:t>
      </w:r>
      <w:r>
        <w:rPr>
          <w:sz w:val="24"/>
        </w:rPr>
        <w:t>Columbus,</w:t>
      </w:r>
      <w:r>
        <w:rPr>
          <w:spacing w:val="-4"/>
          <w:sz w:val="24"/>
        </w:rPr>
        <w:t> Ohio</w:t>
      </w:r>
    </w:p>
    <w:p>
      <w:pPr>
        <w:pStyle w:val="BodyText"/>
        <w:spacing w:before="23"/>
      </w:pPr>
    </w:p>
    <w:p>
      <w:pPr>
        <w:pStyle w:val="Heading1"/>
        <w:ind w:left="1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887272</wp:posOffset>
                </wp:positionH>
                <wp:positionV relativeFrom="paragraph">
                  <wp:posOffset>236476</wp:posOffset>
                </wp:positionV>
                <wp:extent cx="602996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29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 h="6350">
                              <a:moveTo>
                                <a:pt x="602983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29833" y="6095"/>
                              </a:lnTo>
                              <a:lnTo>
                                <a:pt x="6029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63998pt;margin-top:18.620213pt;width:474.79pt;height:.47998pt;mso-position-horizontal-relative:page;mso-position-vertical-relative:paragraph;z-index:-15724544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Languages</w:t>
      </w:r>
    </w:p>
    <w:p>
      <w:pPr>
        <w:pStyle w:val="BodyText"/>
        <w:spacing w:line="259" w:lineRule="auto" w:before="52"/>
        <w:ind w:left="161" w:hanging="10"/>
      </w:pPr>
      <w:r>
        <w:rPr/>
        <w:t>English</w:t>
      </w:r>
      <w:r>
        <w:rPr>
          <w:spacing w:val="-5"/>
        </w:rPr>
        <w:t> </w:t>
      </w:r>
      <w:r>
        <w:rPr/>
        <w:t>(advanced),</w:t>
      </w:r>
      <w:r>
        <w:rPr>
          <w:spacing w:val="-4"/>
        </w:rPr>
        <w:t> </w:t>
      </w:r>
      <w:r>
        <w:rPr/>
        <w:t>Urdu</w:t>
      </w:r>
      <w:r>
        <w:rPr>
          <w:spacing w:val="-4"/>
        </w:rPr>
        <w:t> </w:t>
      </w:r>
      <w:r>
        <w:rPr/>
        <w:t>(native),</w:t>
      </w:r>
      <w:r>
        <w:rPr>
          <w:spacing w:val="-4"/>
        </w:rPr>
        <w:t> </w:t>
      </w:r>
      <w:r>
        <w:rPr/>
        <w:t>Pashto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Punjabi</w:t>
      </w:r>
      <w:r>
        <w:rPr>
          <w:spacing w:val="-3"/>
        </w:rPr>
        <w:t> </w:t>
      </w:r>
      <w:r>
        <w:rPr/>
        <w:t>(intermediate),</w:t>
      </w:r>
      <w:r>
        <w:rPr>
          <w:spacing w:val="-4"/>
        </w:rPr>
        <w:t> </w:t>
      </w:r>
      <w:r>
        <w:rPr/>
        <w:t>Classical</w:t>
      </w:r>
      <w:r>
        <w:rPr>
          <w:spacing w:val="-15"/>
        </w:rPr>
        <w:t> </w:t>
      </w:r>
      <w:r>
        <w:rPr/>
        <w:t>Arabic</w:t>
      </w:r>
      <w:r>
        <w:rPr>
          <w:spacing w:val="-4"/>
        </w:rPr>
        <w:t> </w:t>
      </w:r>
      <w:r>
        <w:rPr/>
        <w:t>(basic reading only)</w:t>
      </w:r>
    </w:p>
    <w:sectPr>
      <w:pgSz w:w="12240" w:h="15840"/>
      <w:pgMar w:header="804" w:footer="0" w:top="1360" w:bottom="280" w:left="12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320">
              <wp:simplePos x="0" y="0"/>
              <wp:positionH relativeFrom="page">
                <wp:posOffset>6755638</wp:posOffset>
              </wp:positionH>
              <wp:positionV relativeFrom="page">
                <wp:posOffset>497840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940002pt;margin-top:39.200001pt;width:12.6pt;height:13.05pt;mso-position-horizontal-relative:page;mso-position-vertical-relative:page;z-index:-1583616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7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8"/>
      <w:ind w:left="151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1" w:right="6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52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umtaz.4@osu.edu" TargetMode="External"/><Relationship Id="rId7" Type="http://schemas.openxmlformats.org/officeDocument/2006/relationships/hyperlink" Target="https://www.identitiesjournal.com/covid-19-blog-series/refugee-women-and-children-inrefugeeled-homes-during-covid-19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Shah</dc:creator>
  <dcterms:created xsi:type="dcterms:W3CDTF">2025-08-08T14:43:32Z</dcterms:created>
  <dcterms:modified xsi:type="dcterms:W3CDTF">2025-08-08T14:43:32Z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for Microsoft 365</vt:lpwstr>
  </property>
</Properties>
</file>