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EFA3" w14:textId="77777777" w:rsidR="004C17E0" w:rsidRDefault="00000000">
      <w:pPr>
        <w:pStyle w:val="BodyText"/>
        <w:rPr>
          <w:rFonts w:ascii="Times New Roman"/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E8F2F30" wp14:editId="1F373A74">
                <wp:simplePos x="0" y="0"/>
                <wp:positionH relativeFrom="page">
                  <wp:posOffset>0</wp:posOffset>
                </wp:positionH>
                <wp:positionV relativeFrom="page">
                  <wp:posOffset>457200</wp:posOffset>
                </wp:positionV>
                <wp:extent cx="7772400" cy="262255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262255"/>
                          <a:chOff x="0" y="0"/>
                          <a:chExt cx="7772400" cy="2622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225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127"/>
                                </a:lnTo>
                                <a:lnTo>
                                  <a:pt x="7772400" y="26212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00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772400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9C252C" w14:textId="77777777" w:rsidR="004C17E0" w:rsidRDefault="00000000">
                              <w:pPr>
                                <w:spacing w:before="89"/>
                                <w:ind w:left="650"/>
                                <w:jc w:val="center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</w:rPr>
                                <w:t>DEPARTMENT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</w:rPr>
                                <w:t>SOCIOLOGY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F2F30" id="Group 1" o:spid="_x0000_s1026" alt="&quot;&quot;" style="position:absolute;margin-left:0;margin-top:36pt;width:612pt;height:20.65pt;z-index:15728640;mso-wrap-distance-left:0;mso-wrap-distance-right:0;mso-position-horizontal-relative:page;mso-position-vertical-relative:page" coordsize="77724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">
                <v:shape id="Graphic 2" o:spid="_x0000_s1027" style="position:absolute;width:77724;height:2622;visibility:visible;mso-wrap-style:square;v-text-anchor:top" coordsize="777240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" path="m7772400,l,,,262127r7772400,l7772400,xe" fillcolor="#ab000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7724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E9C252C" w14:textId="77777777" w:rsidR="004C17E0" w:rsidRDefault="00000000">
                        <w:pPr>
                          <w:spacing w:before="89"/>
                          <w:ind w:left="650"/>
                          <w:jc w:val="center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FFFFFF"/>
                          </w:rPr>
                          <w:t>DEPARTMENT</w:t>
                        </w:r>
                        <w:r>
                          <w:rPr>
                            <w:rFonts w:ascii="Arial"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</w:rPr>
                          <w:t>OF</w:t>
                        </w:r>
                        <w:r>
                          <w:rPr>
                            <w:rFonts w:ascii="Arial"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</w:rPr>
                          <w:t>SOCIOLOGY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C070359" w14:textId="77777777" w:rsidR="004C17E0" w:rsidRDefault="004C17E0">
      <w:pPr>
        <w:pStyle w:val="BodyText"/>
        <w:spacing w:before="356"/>
        <w:rPr>
          <w:rFonts w:ascii="Times New Roman"/>
          <w:sz w:val="32"/>
        </w:rPr>
      </w:pPr>
    </w:p>
    <w:p w14:paraId="341863F2" w14:textId="77777777" w:rsidR="004C17E0" w:rsidRDefault="00000000">
      <w:pPr>
        <w:pStyle w:val="Title"/>
      </w:pPr>
      <w:r>
        <w:t>Sociology</w:t>
      </w:r>
      <w:r>
        <w:rPr>
          <w:spacing w:val="-12"/>
        </w:rPr>
        <w:t xml:space="preserve"> </w:t>
      </w:r>
      <w:r>
        <w:t>Bachelor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Science</w:t>
      </w:r>
      <w:r>
        <w:rPr>
          <w:spacing w:val="-11"/>
        </w:rPr>
        <w:t xml:space="preserve"> </w:t>
      </w:r>
      <w:r>
        <w:rPr>
          <w:spacing w:val="-2"/>
        </w:rPr>
        <w:t>Degree</w:t>
      </w:r>
    </w:p>
    <w:p w14:paraId="26BF0312" w14:textId="77777777" w:rsidR="004C17E0" w:rsidRDefault="00000000">
      <w:pPr>
        <w:spacing w:before="284"/>
        <w:ind w:left="19"/>
        <w:jc w:val="center"/>
        <w:rPr>
          <w:sz w:val="24"/>
        </w:rPr>
      </w:pPr>
      <w:r>
        <w:rPr>
          <w:sz w:val="24"/>
          <w:u w:val="single"/>
        </w:rPr>
        <w:t>Prerequisite: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SOCIOL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1101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Introduction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Sociology</w:t>
      </w:r>
    </w:p>
    <w:p w14:paraId="08E5A04F" w14:textId="77777777" w:rsidR="004C17E0" w:rsidRDefault="00000000">
      <w:pPr>
        <w:spacing w:before="280"/>
        <w:ind w:left="19"/>
        <w:jc w:val="center"/>
        <w:rPr>
          <w:sz w:val="28"/>
        </w:rPr>
      </w:pPr>
      <w:r>
        <w:rPr>
          <w:sz w:val="28"/>
          <w:u w:val="single"/>
        </w:rPr>
        <w:t>Substantive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Area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Focus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Options</w:t>
      </w:r>
      <w:r>
        <w:rPr>
          <w:spacing w:val="-2"/>
          <w:sz w:val="28"/>
        </w:rPr>
        <w:t>:</w:t>
      </w:r>
    </w:p>
    <w:p w14:paraId="6C43B736" w14:textId="77777777" w:rsidR="004C17E0" w:rsidRDefault="004C17E0">
      <w:pPr>
        <w:pStyle w:val="BodyText"/>
        <w:rPr>
          <w:sz w:val="20"/>
        </w:rPr>
      </w:pPr>
    </w:p>
    <w:p w14:paraId="7CD87B83" w14:textId="77777777" w:rsidR="004C17E0" w:rsidRDefault="004C17E0">
      <w:pPr>
        <w:pStyle w:val="BodyText"/>
        <w:spacing w:before="52"/>
        <w:rPr>
          <w:sz w:val="20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2"/>
        <w:gridCol w:w="3120"/>
        <w:gridCol w:w="3106"/>
      </w:tblGrid>
      <w:tr w:rsidR="004C17E0" w14:paraId="2980E176" w14:textId="77777777">
        <w:trPr>
          <w:trHeight w:val="710"/>
        </w:trPr>
        <w:tc>
          <w:tcPr>
            <w:tcW w:w="3082" w:type="dxa"/>
          </w:tcPr>
          <w:p w14:paraId="18075C2F" w14:textId="77777777" w:rsidR="004C17E0" w:rsidRDefault="00000000">
            <w:pPr>
              <w:pStyle w:val="TableParagraph"/>
              <w:ind w:left="1122" w:right="356" w:hanging="7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Population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Dynamics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Wellness</w:t>
            </w:r>
          </w:p>
        </w:tc>
        <w:tc>
          <w:tcPr>
            <w:tcW w:w="3120" w:type="dxa"/>
          </w:tcPr>
          <w:p w14:paraId="6D6839D5" w14:textId="77777777" w:rsidR="004C17E0" w:rsidRDefault="004C17E0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14:paraId="527F9A83" w14:textId="77777777" w:rsidR="004C17E0" w:rsidRDefault="00000000">
            <w:pPr>
              <w:pStyle w:val="TableParagraph"/>
              <w:spacing w:before="0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Criminology,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Law,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Society</w:t>
            </w:r>
          </w:p>
        </w:tc>
        <w:tc>
          <w:tcPr>
            <w:tcW w:w="3106" w:type="dxa"/>
          </w:tcPr>
          <w:p w14:paraId="0457706E" w14:textId="77777777" w:rsidR="004C17E0" w:rsidRDefault="00000000">
            <w:pPr>
              <w:pStyle w:val="TableParagraph"/>
              <w:spacing w:before="122"/>
              <w:ind w:left="1079" w:right="1071" w:hanging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Social Inequality</w:t>
            </w:r>
          </w:p>
        </w:tc>
      </w:tr>
      <w:tr w:rsidR="004C17E0" w14:paraId="169D8E44" w14:textId="77777777">
        <w:trPr>
          <w:trHeight w:val="942"/>
        </w:trPr>
        <w:tc>
          <w:tcPr>
            <w:tcW w:w="9308" w:type="dxa"/>
            <w:gridSpan w:val="3"/>
          </w:tcPr>
          <w:p w14:paraId="505639DE" w14:textId="77777777" w:rsidR="004C17E0" w:rsidRDefault="00000000">
            <w:pPr>
              <w:pStyle w:val="TableParagraph"/>
              <w:ind w:left="8" w:right="5"/>
              <w:rPr>
                <w:sz w:val="20"/>
              </w:rPr>
            </w:pPr>
            <w:r>
              <w:rPr>
                <w:sz w:val="20"/>
                <w:u w:val="single"/>
              </w:rPr>
              <w:t>Core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Courses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(3):</w:t>
            </w:r>
          </w:p>
          <w:p w14:paraId="16F6D6DD" w14:textId="77777777" w:rsidR="004C17E0" w:rsidRDefault="00000000">
            <w:pPr>
              <w:pStyle w:val="TableParagraph"/>
              <w:spacing w:before="234"/>
              <w:ind w:left="8" w:right="2"/>
              <w:rPr>
                <w:sz w:val="20"/>
              </w:rPr>
            </w:pPr>
            <w:r>
              <w:rPr>
                <w:sz w:val="20"/>
              </w:rPr>
              <w:t>SOCIOL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3488,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3487,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3549</w:t>
            </w:r>
          </w:p>
        </w:tc>
      </w:tr>
      <w:tr w:rsidR="004C17E0" w14:paraId="191D4E85" w14:textId="77777777">
        <w:trPr>
          <w:trHeight w:val="650"/>
        </w:trPr>
        <w:tc>
          <w:tcPr>
            <w:tcW w:w="3082" w:type="dxa"/>
            <w:tcBorders>
              <w:bottom w:val="nil"/>
            </w:tcBorders>
          </w:tcPr>
          <w:p w14:paraId="35678019" w14:textId="77777777" w:rsidR="004C17E0" w:rsidRDefault="00000000">
            <w:pPr>
              <w:pStyle w:val="TableParagraph"/>
              <w:ind w:left="1046" w:hanging="648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Substantive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Area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Required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Courses (2)</w:t>
            </w:r>
          </w:p>
        </w:tc>
        <w:tc>
          <w:tcPr>
            <w:tcW w:w="3120" w:type="dxa"/>
            <w:tcBorders>
              <w:bottom w:val="nil"/>
            </w:tcBorders>
          </w:tcPr>
          <w:p w14:paraId="5EAA1E2A" w14:textId="77777777" w:rsidR="004C17E0" w:rsidRDefault="00000000">
            <w:pPr>
              <w:pStyle w:val="TableParagraph"/>
              <w:ind w:left="1065" w:hanging="648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Substantive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Area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Required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Courses (2)</w:t>
            </w:r>
          </w:p>
        </w:tc>
        <w:tc>
          <w:tcPr>
            <w:tcW w:w="3106" w:type="dxa"/>
            <w:tcBorders>
              <w:bottom w:val="nil"/>
            </w:tcBorders>
          </w:tcPr>
          <w:p w14:paraId="3F541E5B" w14:textId="77777777" w:rsidR="004C17E0" w:rsidRDefault="00000000">
            <w:pPr>
              <w:pStyle w:val="TableParagraph"/>
              <w:ind w:left="1057" w:hanging="648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Substantive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Area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Required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Courses (2)</w:t>
            </w:r>
          </w:p>
        </w:tc>
      </w:tr>
      <w:tr w:rsidR="004C17E0" w14:paraId="48F7C21B" w14:textId="77777777">
        <w:trPr>
          <w:trHeight w:val="647"/>
        </w:trPr>
        <w:tc>
          <w:tcPr>
            <w:tcW w:w="3082" w:type="dxa"/>
            <w:tcBorders>
              <w:top w:val="nil"/>
            </w:tcBorders>
          </w:tcPr>
          <w:p w14:paraId="145A0668" w14:textId="77777777" w:rsidR="004C17E0" w:rsidRDefault="00000000">
            <w:pPr>
              <w:pStyle w:val="TableParagraph"/>
              <w:spacing w:before="59"/>
              <w:ind w:right="3"/>
              <w:rPr>
                <w:sz w:val="20"/>
              </w:rPr>
            </w:pPr>
            <w:r>
              <w:rPr>
                <w:sz w:val="20"/>
              </w:rPr>
              <w:t>SOCIOL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5629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5450,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3597.02</w:t>
            </w:r>
          </w:p>
        </w:tc>
        <w:tc>
          <w:tcPr>
            <w:tcW w:w="3120" w:type="dxa"/>
            <w:tcBorders>
              <w:top w:val="nil"/>
            </w:tcBorders>
          </w:tcPr>
          <w:p w14:paraId="5CB47F33" w14:textId="77777777" w:rsidR="004C17E0" w:rsidRDefault="00000000">
            <w:pPr>
              <w:pStyle w:val="TableParagraph"/>
              <w:spacing w:before="59"/>
              <w:ind w:right="3"/>
              <w:rPr>
                <w:sz w:val="20"/>
              </w:rPr>
            </w:pPr>
            <w:r>
              <w:rPr>
                <w:sz w:val="20"/>
              </w:rPr>
              <w:t>SOCIOL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3410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4511,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2309</w:t>
            </w:r>
          </w:p>
        </w:tc>
        <w:tc>
          <w:tcPr>
            <w:tcW w:w="3106" w:type="dxa"/>
            <w:tcBorders>
              <w:top w:val="nil"/>
            </w:tcBorders>
          </w:tcPr>
          <w:p w14:paraId="1380A2F1" w14:textId="77777777" w:rsidR="004C17E0" w:rsidRDefault="00000000">
            <w:pPr>
              <w:pStyle w:val="TableParagraph"/>
              <w:spacing w:before="59"/>
              <w:ind w:left="352" w:firstLine="7"/>
              <w:jc w:val="left"/>
              <w:rPr>
                <w:sz w:val="20"/>
              </w:rPr>
            </w:pPr>
            <w:r>
              <w:rPr>
                <w:sz w:val="20"/>
              </w:rPr>
              <w:t>SOCIOL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3463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 following: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3306,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3380,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4635</w:t>
            </w:r>
          </w:p>
        </w:tc>
      </w:tr>
      <w:tr w:rsidR="004C17E0" w14:paraId="5E39DE10" w14:textId="77777777">
        <w:trPr>
          <w:trHeight w:val="942"/>
        </w:trPr>
        <w:tc>
          <w:tcPr>
            <w:tcW w:w="3082" w:type="dxa"/>
            <w:tcBorders>
              <w:bottom w:val="nil"/>
            </w:tcBorders>
          </w:tcPr>
          <w:p w14:paraId="63DE5561" w14:textId="77777777" w:rsidR="004C17E0" w:rsidRDefault="00000000">
            <w:pPr>
              <w:pStyle w:val="TableParagraph"/>
              <w:ind w:left="201" w:right="190" w:firstLine="1"/>
              <w:rPr>
                <w:sz w:val="20"/>
              </w:rPr>
            </w:pPr>
            <w:r>
              <w:rPr>
                <w:sz w:val="20"/>
                <w:u w:val="single"/>
              </w:rPr>
              <w:t>Substantive Area Elective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Courses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(choose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 the 3000 level or above):</w:t>
            </w:r>
          </w:p>
        </w:tc>
        <w:tc>
          <w:tcPr>
            <w:tcW w:w="3120" w:type="dxa"/>
            <w:tcBorders>
              <w:bottom w:val="nil"/>
            </w:tcBorders>
          </w:tcPr>
          <w:p w14:paraId="637E66B1" w14:textId="77777777" w:rsidR="004C17E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Substantive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Area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Elective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Courses</w:t>
            </w:r>
            <w:r>
              <w:rPr>
                <w:sz w:val="20"/>
              </w:rPr>
              <w:t xml:space="preserve"> (choose 4, 2 must be at the 3000 level or above):</w:t>
            </w:r>
          </w:p>
        </w:tc>
        <w:tc>
          <w:tcPr>
            <w:tcW w:w="3106" w:type="dxa"/>
            <w:tcBorders>
              <w:bottom w:val="nil"/>
            </w:tcBorders>
          </w:tcPr>
          <w:p w14:paraId="03368931" w14:textId="77777777" w:rsidR="004C17E0" w:rsidRDefault="00000000">
            <w:pPr>
              <w:pStyle w:val="TableParagraph"/>
              <w:ind w:left="147" w:right="136"/>
              <w:rPr>
                <w:sz w:val="20"/>
              </w:rPr>
            </w:pPr>
            <w:r>
              <w:rPr>
                <w:sz w:val="20"/>
                <w:u w:val="single"/>
              </w:rPr>
              <w:t>Substantive Area Elective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Courses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(choose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 the 3000 level or above):</w:t>
            </w:r>
          </w:p>
        </w:tc>
      </w:tr>
      <w:tr w:rsidR="004C17E0" w14:paraId="45178636" w14:textId="77777777">
        <w:trPr>
          <w:trHeight w:val="1173"/>
        </w:trPr>
        <w:tc>
          <w:tcPr>
            <w:tcW w:w="3082" w:type="dxa"/>
            <w:tcBorders>
              <w:top w:val="nil"/>
            </w:tcBorders>
          </w:tcPr>
          <w:p w14:paraId="6D08EDAB" w14:textId="77777777" w:rsidR="004C17E0" w:rsidRDefault="00000000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SOCIOL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2202,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2290,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3200,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3463,</w:t>
            </w:r>
          </w:p>
          <w:p w14:paraId="0A92B282" w14:textId="77777777" w:rsidR="004C17E0" w:rsidRDefault="00000000">
            <w:pPr>
              <w:pStyle w:val="TableParagraph"/>
              <w:spacing w:before="1"/>
              <w:ind w:right="2"/>
              <w:rPr>
                <w:sz w:val="20"/>
              </w:rPr>
            </w:pPr>
            <w:r>
              <w:rPr>
                <w:sz w:val="20"/>
              </w:rPr>
              <w:t>3630,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5450*,</w:t>
            </w:r>
            <w:r>
              <w:rPr>
                <w:spacing w:val="-4"/>
                <w:sz w:val="20"/>
              </w:rPr>
              <w:t xml:space="preserve"> 5629*</w:t>
            </w:r>
          </w:p>
        </w:tc>
        <w:tc>
          <w:tcPr>
            <w:tcW w:w="3120" w:type="dxa"/>
            <w:tcBorders>
              <w:top w:val="nil"/>
            </w:tcBorders>
          </w:tcPr>
          <w:p w14:paraId="38D6E298" w14:textId="77777777" w:rsidR="004C17E0" w:rsidRDefault="00000000">
            <w:pPr>
              <w:pStyle w:val="TableParagraph"/>
              <w:spacing w:before="117"/>
              <w:ind w:right="1"/>
              <w:rPr>
                <w:sz w:val="20"/>
              </w:rPr>
            </w:pPr>
            <w:r>
              <w:rPr>
                <w:sz w:val="20"/>
              </w:rPr>
              <w:t>SOCIOL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2209,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3410*,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3463,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4507,</w:t>
            </w:r>
          </w:p>
          <w:p w14:paraId="26BFB1FE" w14:textId="77777777" w:rsidR="004C17E0" w:rsidRDefault="00000000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z w:val="20"/>
              </w:rPr>
              <w:t>4509,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4511*,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4611,</w:t>
            </w:r>
            <w:r>
              <w:rPr>
                <w:spacing w:val="-4"/>
                <w:sz w:val="20"/>
              </w:rPr>
              <w:t xml:space="preserve"> 5525</w:t>
            </w:r>
          </w:p>
        </w:tc>
        <w:tc>
          <w:tcPr>
            <w:tcW w:w="3106" w:type="dxa"/>
            <w:tcBorders>
              <w:top w:val="nil"/>
            </w:tcBorders>
          </w:tcPr>
          <w:p w14:paraId="231C2FC6" w14:textId="77777777" w:rsidR="004C17E0" w:rsidRDefault="00000000">
            <w:pPr>
              <w:pStyle w:val="TableParagraph"/>
              <w:spacing w:before="117" w:line="234" w:lineRule="exact"/>
              <w:ind w:left="147" w:right="141"/>
              <w:rPr>
                <w:sz w:val="20"/>
              </w:rPr>
            </w:pPr>
            <w:r>
              <w:rPr>
                <w:sz w:val="20"/>
              </w:rPr>
              <w:t>SOCIOL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2320,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2367.01</w:t>
            </w:r>
            <w:r>
              <w:rPr>
                <w:spacing w:val="-5"/>
                <w:sz w:val="20"/>
              </w:rPr>
              <w:t xml:space="preserve"> or</w:t>
            </w:r>
          </w:p>
          <w:p w14:paraId="0B6171E2" w14:textId="77777777" w:rsidR="004C17E0" w:rsidRDefault="00000000">
            <w:pPr>
              <w:pStyle w:val="TableParagraph"/>
              <w:spacing w:before="0" w:line="234" w:lineRule="exact"/>
              <w:ind w:left="147" w:right="139"/>
              <w:rPr>
                <w:sz w:val="20"/>
              </w:rPr>
            </w:pPr>
            <w:r>
              <w:rPr>
                <w:sz w:val="20"/>
              </w:rPr>
              <w:t>2367.02,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3200,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3306*,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3380*,</w:t>
            </w:r>
          </w:p>
          <w:p w14:paraId="345AB25C" w14:textId="77777777" w:rsidR="004C17E0" w:rsidRDefault="00000000">
            <w:pPr>
              <w:pStyle w:val="TableParagraph"/>
              <w:spacing w:before="1"/>
              <w:ind w:left="147" w:right="142"/>
              <w:rPr>
                <w:sz w:val="20"/>
              </w:rPr>
            </w:pPr>
            <w:r>
              <w:rPr>
                <w:sz w:val="20"/>
              </w:rPr>
              <w:t>3464,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4635*,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4655,5463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5503</w:t>
            </w:r>
          </w:p>
          <w:p w14:paraId="1679434C" w14:textId="77777777" w:rsidR="004C17E0" w:rsidRDefault="00000000">
            <w:pPr>
              <w:pStyle w:val="TableParagraph"/>
              <w:spacing w:before="1"/>
              <w:ind w:left="147" w:right="144"/>
              <w:rPr>
                <w:sz w:val="20"/>
              </w:rPr>
            </w:pPr>
            <w:r>
              <w:rPr>
                <w:sz w:val="20"/>
              </w:rPr>
              <w:t>(Poland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5605</w:t>
            </w:r>
          </w:p>
        </w:tc>
      </w:tr>
      <w:tr w:rsidR="004C17E0" w14:paraId="29CEED7A" w14:textId="77777777">
        <w:trPr>
          <w:trHeight w:val="473"/>
        </w:trPr>
        <w:tc>
          <w:tcPr>
            <w:tcW w:w="3082" w:type="dxa"/>
            <w:tcBorders>
              <w:bottom w:val="nil"/>
            </w:tcBorders>
          </w:tcPr>
          <w:p w14:paraId="3284AA06" w14:textId="77777777" w:rsidR="004C17E0" w:rsidRDefault="00000000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  <w:u w:val="single"/>
              </w:rPr>
              <w:t>Required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Research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(2):</w:t>
            </w:r>
          </w:p>
        </w:tc>
        <w:tc>
          <w:tcPr>
            <w:tcW w:w="3120" w:type="dxa"/>
            <w:tcBorders>
              <w:bottom w:val="nil"/>
            </w:tcBorders>
          </w:tcPr>
          <w:p w14:paraId="267B6AF1" w14:textId="77777777" w:rsidR="004C17E0" w:rsidRDefault="00000000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  <w:u w:val="single"/>
              </w:rPr>
              <w:t>Required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Research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(2):</w:t>
            </w:r>
          </w:p>
        </w:tc>
        <w:tc>
          <w:tcPr>
            <w:tcW w:w="3106" w:type="dxa"/>
            <w:tcBorders>
              <w:bottom w:val="nil"/>
            </w:tcBorders>
          </w:tcPr>
          <w:p w14:paraId="67C27352" w14:textId="77777777" w:rsidR="004C17E0" w:rsidRDefault="00000000">
            <w:pPr>
              <w:pStyle w:val="TableParagraph"/>
              <w:ind w:left="563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Required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Research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(2):</w:t>
            </w:r>
          </w:p>
        </w:tc>
      </w:tr>
      <w:tr w:rsidR="004C17E0" w14:paraId="57F54524" w14:textId="77777777">
        <w:trPr>
          <w:trHeight w:val="1172"/>
        </w:trPr>
        <w:tc>
          <w:tcPr>
            <w:tcW w:w="3082" w:type="dxa"/>
            <w:tcBorders>
              <w:top w:val="nil"/>
            </w:tcBorders>
          </w:tcPr>
          <w:p w14:paraId="02792F40" w14:textId="77777777" w:rsidR="004C17E0" w:rsidRDefault="00000000">
            <w:pPr>
              <w:pStyle w:val="TableParagraph"/>
              <w:spacing w:before="116"/>
              <w:ind w:right="2"/>
              <w:rPr>
                <w:sz w:val="20"/>
              </w:rPr>
            </w:pPr>
            <w:r>
              <w:rPr>
                <w:sz w:val="20"/>
              </w:rPr>
              <w:t>SOCIOL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4998,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4999.xx,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  <w:p w14:paraId="7E165A20" w14:textId="77777777" w:rsidR="004C17E0" w:rsidRDefault="00000000">
            <w:pPr>
              <w:pStyle w:val="TableParagraph"/>
              <w:spacing w:before="1"/>
              <w:ind w:left="114" w:right="107" w:hanging="2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Abroad (recommended: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Rwanda: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SOCIOL </w:t>
            </w:r>
            <w:r>
              <w:rPr>
                <w:spacing w:val="-2"/>
                <w:sz w:val="20"/>
              </w:rPr>
              <w:t>3798.03)</w:t>
            </w:r>
          </w:p>
        </w:tc>
        <w:tc>
          <w:tcPr>
            <w:tcW w:w="3120" w:type="dxa"/>
            <w:tcBorders>
              <w:top w:val="nil"/>
            </w:tcBorders>
          </w:tcPr>
          <w:p w14:paraId="3A8C8074" w14:textId="77777777" w:rsidR="004C17E0" w:rsidRDefault="00000000">
            <w:pPr>
              <w:pStyle w:val="TableParagraph"/>
              <w:spacing w:before="116"/>
              <w:ind w:right="2"/>
              <w:rPr>
                <w:sz w:val="20"/>
              </w:rPr>
            </w:pPr>
            <w:r>
              <w:rPr>
                <w:sz w:val="20"/>
              </w:rPr>
              <w:t>SOCIOL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4998,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4999.xx,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  <w:p w14:paraId="3B28B23D" w14:textId="77777777" w:rsidR="004C17E0" w:rsidRDefault="00000000">
            <w:pPr>
              <w:pStyle w:val="TableParagraph"/>
              <w:spacing w:before="1"/>
              <w:ind w:left="133" w:right="126" w:hanging="2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Abroad (recommended: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Rwanda: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SOCIOL 3798.03 course)</w:t>
            </w:r>
          </w:p>
        </w:tc>
        <w:tc>
          <w:tcPr>
            <w:tcW w:w="3106" w:type="dxa"/>
            <w:tcBorders>
              <w:top w:val="nil"/>
            </w:tcBorders>
          </w:tcPr>
          <w:p w14:paraId="234AAEAB" w14:textId="77777777" w:rsidR="004C17E0" w:rsidRDefault="00000000">
            <w:pPr>
              <w:pStyle w:val="TableParagraph"/>
              <w:spacing w:before="116"/>
              <w:ind w:left="147" w:right="141"/>
              <w:rPr>
                <w:sz w:val="20"/>
              </w:rPr>
            </w:pPr>
            <w:r>
              <w:rPr>
                <w:sz w:val="20"/>
              </w:rPr>
              <w:t>SOCIOL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4998,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4999.xx,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  <w:p w14:paraId="031BAE2A" w14:textId="77777777" w:rsidR="004C17E0" w:rsidRDefault="00000000">
            <w:pPr>
              <w:pStyle w:val="TableParagraph"/>
              <w:spacing w:before="1"/>
              <w:ind w:left="176" w:right="168" w:hanging="4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Abroad (recommended: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Poland: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hours SOCIOL 4998)</w:t>
            </w:r>
          </w:p>
        </w:tc>
      </w:tr>
      <w:tr w:rsidR="004C17E0" w14:paraId="76DCD6C8" w14:textId="77777777">
        <w:trPr>
          <w:trHeight w:val="3465"/>
        </w:trPr>
        <w:tc>
          <w:tcPr>
            <w:tcW w:w="9308" w:type="dxa"/>
            <w:gridSpan w:val="3"/>
          </w:tcPr>
          <w:p w14:paraId="776A65A5" w14:textId="77777777" w:rsidR="004C17E0" w:rsidRDefault="00000000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Advanced</w:t>
            </w:r>
            <w:r>
              <w:rPr>
                <w:spacing w:val="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Methods/Stats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(2):</w:t>
            </w:r>
          </w:p>
          <w:p w14:paraId="47CA6D8B" w14:textId="77777777" w:rsidR="004C17E0" w:rsidRDefault="00000000">
            <w:pPr>
              <w:pStyle w:val="TableParagraph"/>
              <w:spacing w:before="234"/>
              <w:ind w:left="8" w:right="2"/>
              <w:rPr>
                <w:sz w:val="20"/>
              </w:rPr>
            </w:pPr>
            <w:r>
              <w:rPr>
                <w:sz w:val="20"/>
              </w:rPr>
              <w:t>SOCIOL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5649</w:t>
            </w:r>
          </w:p>
          <w:p w14:paraId="3BD9380D" w14:textId="77777777" w:rsidR="004C17E0" w:rsidRDefault="00000000">
            <w:pPr>
              <w:pStyle w:val="TableParagraph"/>
              <w:spacing w:before="1" w:line="482" w:lineRule="auto"/>
              <w:ind w:left="3564" w:right="3557"/>
              <w:rPr>
                <w:sz w:val="20"/>
              </w:rPr>
            </w:pPr>
            <w:r>
              <w:rPr>
                <w:sz w:val="20"/>
              </w:rPr>
              <w:t>Quantitative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Methods </w:t>
            </w:r>
            <w:r>
              <w:rPr>
                <w:spacing w:val="-4"/>
                <w:sz w:val="20"/>
              </w:rPr>
              <w:t>AND</w:t>
            </w:r>
          </w:p>
          <w:p w14:paraId="17481A4D" w14:textId="77777777" w:rsidR="004C17E0" w:rsidRDefault="00000000">
            <w:pPr>
              <w:pStyle w:val="TableParagraph"/>
              <w:spacing w:before="0" w:line="231" w:lineRule="exact"/>
              <w:ind w:left="8" w:right="2"/>
              <w:rPr>
                <w:sz w:val="20"/>
              </w:rPr>
            </w:pPr>
            <w:r>
              <w:rPr>
                <w:sz w:val="20"/>
              </w:rPr>
              <w:t>SOCIOL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5650</w:t>
            </w:r>
          </w:p>
          <w:p w14:paraId="4425ABB4" w14:textId="77777777" w:rsidR="004C17E0" w:rsidRDefault="00000000">
            <w:pPr>
              <w:pStyle w:val="TableParagraph"/>
              <w:spacing w:before="0"/>
              <w:ind w:left="8" w:right="4"/>
              <w:rPr>
                <w:sz w:val="20"/>
              </w:rPr>
            </w:pPr>
            <w:r>
              <w:rPr>
                <w:sz w:val="20"/>
              </w:rPr>
              <w:t>Communicating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Presenting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Quantitative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OR</w:t>
            </w:r>
          </w:p>
          <w:p w14:paraId="7438E6EA" w14:textId="77777777" w:rsidR="004C17E0" w:rsidRDefault="00000000">
            <w:pPr>
              <w:pStyle w:val="TableParagraph"/>
              <w:spacing w:before="119"/>
              <w:ind w:left="8" w:right="2"/>
              <w:rPr>
                <w:sz w:val="20"/>
              </w:rPr>
            </w:pPr>
            <w:r>
              <w:rPr>
                <w:sz w:val="20"/>
              </w:rPr>
              <w:t>SOCIOL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5608</w:t>
            </w:r>
          </w:p>
          <w:p w14:paraId="45FF86A2" w14:textId="77777777" w:rsidR="004C17E0" w:rsidRDefault="00000000">
            <w:pPr>
              <w:pStyle w:val="TableParagraph"/>
              <w:spacing w:before="0"/>
              <w:ind w:left="8" w:right="6"/>
              <w:rPr>
                <w:sz w:val="20"/>
              </w:rPr>
            </w:pPr>
            <w:r>
              <w:rPr>
                <w:spacing w:val="-2"/>
                <w:sz w:val="20"/>
              </w:rPr>
              <w:t>Qualitative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Methods</w:t>
            </w:r>
          </w:p>
        </w:tc>
      </w:tr>
    </w:tbl>
    <w:p w14:paraId="1128A002" w14:textId="77777777" w:rsidR="004C17E0" w:rsidRDefault="00000000">
      <w:pPr>
        <w:pStyle w:val="BodyText"/>
        <w:spacing w:before="3"/>
        <w:ind w:left="100"/>
      </w:pPr>
      <w:r>
        <w:t>*</w:t>
      </w:r>
      <w:r>
        <w:rPr>
          <w:spacing w:val="-6"/>
        </w:rPr>
        <w:t xml:space="preserve"> </w:t>
      </w:r>
      <w:r>
        <w:t>Indicates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elective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chosen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option</w:t>
      </w:r>
    </w:p>
    <w:sectPr w:rsidR="004C17E0">
      <w:type w:val="continuous"/>
      <w:pgSz w:w="12240" w:h="15840"/>
      <w:pgMar w:top="7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17E0"/>
    <w:rsid w:val="004C17E0"/>
    <w:rsid w:val="0050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CF64A"/>
  <w15:docId w15:val="{44C865C5-C5D6-496A-A4AC-030131BC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9" w:right="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>The Ohio State University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VanPelt, Susan J.</dc:creator>
  <dc:description/>
  <cp:lastModifiedBy>Fowle, Jamie</cp:lastModifiedBy>
  <cp:revision>2</cp:revision>
  <dcterms:created xsi:type="dcterms:W3CDTF">2024-06-25T15:24:00Z</dcterms:created>
  <dcterms:modified xsi:type="dcterms:W3CDTF">2024-06-25T15:25:00Z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2024-06-25T00:00:00Z</vt:filetime>
  </property>
  <property fmtid="{D5CDD505-2E9C-101B-9397-08002B2CF9AE}" pid="5" name="Producer">
    <vt:lpwstr>Adobe PDF Library 19.12.68</vt:lpwstr>
  </property>
  <property fmtid="{D5CDD505-2E9C-101B-9397-08002B2CF9AE}" pid="6" name="SourceModified">
    <vt:lpwstr>D:20190905155235</vt:lpwstr>
  </property>
</Properties>
</file>